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AA" w:rsidRPr="0003484E" w:rsidRDefault="00977EAA" w:rsidP="00977E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484E">
        <w:rPr>
          <w:rFonts w:ascii="Times New Roman" w:eastAsia="Times New Roman" w:hAnsi="Times New Roman"/>
          <w:b/>
          <w:bCs/>
          <w:color w:val="0000CC"/>
          <w:sz w:val="52"/>
          <w:szCs w:val="52"/>
          <w:lang w:eastAsia="ru-RU"/>
        </w:rPr>
        <w:t>Консультация для родителей</w:t>
      </w:r>
    </w:p>
    <w:p w:rsidR="00977EAA" w:rsidRDefault="00977EAA" w:rsidP="00977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66"/>
          <w:sz w:val="52"/>
          <w:szCs w:val="52"/>
          <w:lang w:eastAsia="ru-RU"/>
        </w:rPr>
      </w:pPr>
      <w:r w:rsidRPr="0003484E">
        <w:rPr>
          <w:rFonts w:ascii="Times New Roman" w:eastAsia="Times New Roman" w:hAnsi="Times New Roman"/>
          <w:b/>
          <w:bCs/>
          <w:color w:val="0000CC"/>
          <w:sz w:val="52"/>
          <w:szCs w:val="52"/>
          <w:lang w:eastAsia="ru-RU"/>
        </w:rPr>
        <w:t> </w:t>
      </w:r>
      <w:r w:rsidRPr="0003484E">
        <w:rPr>
          <w:rFonts w:ascii="Times New Roman" w:eastAsia="Times New Roman" w:hAnsi="Times New Roman"/>
          <w:b/>
          <w:bCs/>
          <w:color w:val="FF0066"/>
          <w:sz w:val="52"/>
          <w:szCs w:val="52"/>
          <w:lang w:eastAsia="ru-RU"/>
        </w:rPr>
        <w:t>Кризис трёх лет</w:t>
      </w:r>
      <w:r>
        <w:rPr>
          <w:rFonts w:ascii="Times New Roman" w:eastAsia="Times New Roman" w:hAnsi="Times New Roman"/>
          <w:b/>
          <w:bCs/>
          <w:color w:val="FF0066"/>
          <w:sz w:val="52"/>
          <w:szCs w:val="52"/>
          <w:lang w:eastAsia="ru-RU"/>
        </w:rPr>
        <w:t>, как вести себя родителям?</w:t>
      </w:r>
      <w:bookmarkStart w:id="0" w:name="_GoBack"/>
      <w:bookmarkEnd w:id="0"/>
    </w:p>
    <w:p w:rsidR="00977EAA" w:rsidRDefault="00977EAA" w:rsidP="00977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66"/>
          <w:sz w:val="52"/>
          <w:szCs w:val="52"/>
          <w:lang w:eastAsia="ru-RU"/>
        </w:rPr>
      </w:pPr>
    </w:p>
    <w:p w:rsidR="00977EAA" w:rsidRDefault="00977EAA" w:rsidP="00977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66"/>
          <w:sz w:val="52"/>
          <w:szCs w:val="52"/>
          <w:lang w:eastAsia="ru-RU"/>
        </w:rPr>
      </w:pPr>
    </w:p>
    <w:p w:rsidR="00977EAA" w:rsidRDefault="00977EAA" w:rsidP="00977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66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CD1522" wp14:editId="1AD3B1D6">
            <wp:extent cx="5940425" cy="4231442"/>
            <wp:effectExtent l="0" t="0" r="3175" b="0"/>
            <wp:docPr id="1" name="Рисунок 1" descr="http://detki.guru/wp-content/uploads/2016/09/3-goda-neslushaet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ki.guru/wp-content/uploads/2016/09/3-goda-neslushaets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EAA" w:rsidRDefault="00977EAA" w:rsidP="00977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66"/>
          <w:sz w:val="52"/>
          <w:szCs w:val="52"/>
          <w:lang w:eastAsia="ru-RU"/>
        </w:rPr>
      </w:pPr>
    </w:p>
    <w:p w:rsidR="00977EAA" w:rsidRPr="0003484E" w:rsidRDefault="00977EAA" w:rsidP="00977E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77EAA" w:rsidRPr="0003484E" w:rsidRDefault="00977EAA" w:rsidP="00977EA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К</w:t>
      </w:r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онсультация поможет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Вам, </w:t>
      </w:r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родителям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разобраться в понятии "кризис трёх лет", а также, что делать, как себя вести, как реагировать на некоторые выходки изменившегося ребёнка, а главное, как п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омочь малышу справиться с самим </w:t>
      </w:r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собой.</w:t>
      </w:r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</w:t>
      </w:r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Малыша-ангелочка, которого вы родили около двух с половиной лет назад, исчез. Появился маленький монстр, деспот, эгоист, он издевается, проверяет нервы на прочность и с интересом любуется на вас, когда вы вне себя. Это кризис трёх лет. Первые два – кризис новорожденности и года – прошли незаметно и благополучно, а вот что делать с этим? Не обращать внимания, жить как раньше – невозможно. Что с ребёнком? Всё в норме. Дитятко прожило достаточно времени, ориентируясь на вас: ваше </w:t>
      </w:r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настроение, поведение, действия, манеры воспринимались ребёнком как его собственные. И вдруг такая находка – «Я». «Я – личность», есть мир, и есть «Я». Но эту находку нельзя потрогать, попробовать на зуб, разобрать, ей можно позабавиться, только проявляя в поведении, чем дитё охотно и занимается: ноет, закатывает истерики, выражает строптивость. </w:t>
      </w:r>
    </w:p>
    <w:p w:rsidR="00977EAA" w:rsidRPr="0003484E" w:rsidRDefault="00977EAA" w:rsidP="00977EA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простонародье таких детей по-разному называют. Возрастные же психологи говорят, что кризис развития нужен для формирования личности ребёнка. А вот как пройдёт этот </w:t>
      </w:r>
      <w:proofErr w:type="gramStart"/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кризис</w:t>
      </w:r>
      <w:proofErr w:type="gramEnd"/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каким</w:t>
      </w:r>
      <w:proofErr w:type="gramEnd"/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после станет ребёнок, зависит от взрослых. Поэтому вот вам руководство к действию. Наберитесь терпения. </w:t>
      </w:r>
      <w:proofErr w:type="gramStart"/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Упрямство, строптивость, негативизм, своеволие, бунт, деспотизм, обесценивание человеческих норм поведения – характерные черты этого периода.</w:t>
      </w:r>
      <w:proofErr w:type="gramEnd"/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 думайте, что «вам достался» несносный ребёнок, он просто ещё не научился себя вести. Он не знает как «играть» со своей находкой «я».</w:t>
      </w:r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Малыш обнаружил свою личность, но не в курсе, какая она – хорошая или плохая. Именно в этот период закладывается самооценка, а значит, задача родителей – не скупиться на одобрения, не критиковать без веских причин.</w:t>
      </w:r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Ребёнку важно всё делать самому, и это не только есть, одеваться, чистить зубы – так развивается его самостоятельность; сейчас же формируется и независимость, а значит – важно и решения самому принимать. Уступайте ребёнку, выстраивайте общение так, чтобы он имел возможность переубедить вас, хотя бы в мелочах, «мелочь» ведь для вас, а для ребёнка всё существенно.</w:t>
      </w:r>
    </w:p>
    <w:p w:rsidR="00977EAA" w:rsidRPr="0003484E" w:rsidRDefault="00977EAA" w:rsidP="00977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Упрямство – своеобразный тренажёр воли, не изводите его на корню, идите на разумные компромиссы.</w:t>
      </w:r>
    </w:p>
    <w:p w:rsidR="00977EAA" w:rsidRPr="0003484E" w:rsidRDefault="00977EAA" w:rsidP="00977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- Зная об особенностях периода, смените тактику. Нравится ребёнку проявлять упрямство, вредничать, поиграйте с ним так, чтобы он мог реализовать эти свои черты, выпустить пар в игре. Я, например, кормлю дочь, </w:t>
      </w:r>
      <w:proofErr w:type="gramStart"/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запрещая</w:t>
      </w:r>
      <w:proofErr w:type="gramEnd"/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есть из моей тарелки. Радуюсь, когда Алиса не надевает тапки, и кладу их на верхнюю полку шкафа, обувь сразу становится востребована. Берите ребёнка «на слабо» (тебе это всё не съесть!). Запрещая что-либо </w:t>
      </w:r>
      <w:proofErr w:type="gramStart"/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понарошку</w:t>
      </w:r>
      <w:proofErr w:type="gramEnd"/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не будьте слишком серьёзны, развлекитесь вместе, посмейтесь над детским непослушанием. Здесь главное, чтобы малыш точно понимал, где игра, а где реальные требования. </w:t>
      </w:r>
    </w:p>
    <w:p w:rsidR="00977EAA" w:rsidRDefault="00977EAA" w:rsidP="00977E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Надо заметить ещё и то, что весь негатив кризиса выливается на человека, который ближе всех в общении. Мама часто может слышать в этот период от отца, бабушек, нянь, воспитателей: «С нами он (ребёнок) так себя не ведёт!». И понятно, ведь всё предшествующее время малыш жил именно мамой (или тем, кто её заменяет), поэтому сейчас противопоставляет себя данному человеку с особым усердием.</w:t>
      </w:r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- Часто в этот период дети становятся невозможными нытиками. Идите снова на хитрость: делайте вид, что не понимаете неразборчивую речь, но очень </w:t>
      </w:r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хотите узнать, в чём её суть. Ноет, что хочет сок, переспросите: «Хочешь кок? Ноет бок? </w:t>
      </w:r>
      <w:proofErr w:type="spellStart"/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Очу</w:t>
      </w:r>
      <w:proofErr w:type="spellEnd"/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ооок</w:t>
      </w:r>
      <w:proofErr w:type="spellEnd"/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 Чулок!» Скажет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как следует – получит своё.</w:t>
      </w:r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- Хуже нытья только истерики. Соберите волю в кулак и не обращайте внимания, пусть орёт, катается по земле, главное, чтобы без травм, остальное – пусть. От вас не должно быть никаких эмоций: ни положительных, ни отрицательных. Не обсуждайте это происшествие. Симулянт должен знать: вас этим не проймешь, вам НИКАК, вы НЕ ЗАМЕТИЛИ, что случилось. Если ситуация не позволяет «оставить истерику без внимания», попробуйте отвлечь (только не выдать желаемое); не получилось – пожалейте, обнимите, «переведите стрелки» </w:t>
      </w:r>
      <w:proofErr w:type="gramStart"/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</w:t>
      </w:r>
      <w:proofErr w:type="gramEnd"/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сказочный, вымышленный персонаж. (Мне очень жаль, но Баба-Яга запретила тёте продавать нам эту игрушку.) Но жалеть и отвлекать – это крайняя мера, истерика должна быть проигнорирована! И помните – все наладится. Результат прохождения кризиса – становление воли, самостоятельности, гордости за свои достижения.</w:t>
      </w:r>
    </w:p>
    <w:p w:rsidR="00977EAA" w:rsidRPr="0003484E" w:rsidRDefault="00977EAA" w:rsidP="00977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4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Успехов вам!</w:t>
      </w:r>
    </w:p>
    <w:p w:rsidR="002F6530" w:rsidRDefault="00977EAA">
      <w:r>
        <w:rPr>
          <w:noProof/>
          <w:lang w:eastAsia="ru-RU"/>
        </w:rPr>
        <w:drawing>
          <wp:inline distT="0" distB="0" distL="0" distR="0" wp14:anchorId="0BB815A7" wp14:editId="73F7CF41">
            <wp:extent cx="5940425" cy="3341489"/>
            <wp:effectExtent l="0" t="0" r="3175" b="0"/>
            <wp:docPr id="2" name="Рисунок 2" descr="https://avatars.mds.yandex.net/get-pdb/231404/c4213d48-ecac-43cf-a1a5-17037bb4de5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31404/c4213d48-ecac-43cf-a1a5-17037bb4de52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09"/>
    <w:rsid w:val="00101E68"/>
    <w:rsid w:val="002F6530"/>
    <w:rsid w:val="00977EAA"/>
    <w:rsid w:val="00F8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AA"/>
    <w:pPr>
      <w:spacing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E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AA"/>
    <w:pPr>
      <w:spacing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2018-11-15T15:23:00Z</dcterms:created>
  <dcterms:modified xsi:type="dcterms:W3CDTF">2018-11-15T15:33:00Z</dcterms:modified>
</cp:coreProperties>
</file>