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DD" w:rsidRDefault="00206EBA" w:rsidP="003920CD">
      <w:pPr>
        <w:spacing w:after="0" w:line="238" w:lineRule="auto"/>
        <w:ind w:left="1150" w:right="1150" w:firstLine="0"/>
        <w:jc w:val="center"/>
      </w:pPr>
      <w:r>
        <w:rPr>
          <w:b/>
          <w:sz w:val="40"/>
        </w:rPr>
        <w:t>Проект по сенсомоторному развитию группы раннего возраста (2 – 3 года) «Разноцветные светл</w:t>
      </w:r>
      <w:r w:rsidR="003920CD">
        <w:rPr>
          <w:b/>
          <w:sz w:val="40"/>
        </w:rPr>
        <w:t>ячки»</w:t>
      </w:r>
    </w:p>
    <w:p w:rsidR="00FE36DD" w:rsidRDefault="00206EBA" w:rsidP="003920CD">
      <w:pPr>
        <w:spacing w:after="0" w:line="265" w:lineRule="auto"/>
        <w:ind w:left="-5"/>
        <w:jc w:val="left"/>
      </w:pPr>
      <w:r>
        <w:rPr>
          <w:b/>
        </w:rPr>
        <w:t>Актуальность проекта:</w:t>
      </w:r>
    </w:p>
    <w:p w:rsidR="00FE36DD" w:rsidRDefault="00206EBA">
      <w:pPr>
        <w:ind w:left="-15" w:firstLine="708"/>
      </w:pPr>
      <w:r>
        <w:t>Сенсорное воспитание во все времена было и остаётся важным и необходимым для полноценного воспитания детей. Известные представители отечественной педагогики и психологи Е.И.Тихеева, А.В. Запорожец, А.П. Усова, Н.П.Сакулина и др. Справедливо считали, что сенсорное воспитание, направленное на обеспечение полноценного сенсорного развития, является одной из основных сторон дошкольного воспитания. Сенсорное развитие ребёнка – это развитие его восприятий формирования представлений о важнейших свойствах предметов, их форме, цвете, величине, положении в пространстве, а также запахе и вкусе. Развивать мелкую моторику через технику рисования песком, что особенно полезно для детей (потому что через стимуляцию пальцев рук развивается мозг). Значение сенсорного развития в младшем дошкольном возрасте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</w:t>
      </w:r>
    </w:p>
    <w:p w:rsidR="00FE36DD" w:rsidRDefault="00206EBA">
      <w:pPr>
        <w:ind w:left="-15" w:firstLine="708"/>
      </w:pPr>
      <w:r>
        <w:t>Для того чтобы сенсорное воспитание в младшем дошкольном возрасте проходило более успешно, мы провели игры- задания по сенсорному   воспитанию детей, в ходе заданий выявлено, что дети могут определять цвета 45%, различают контрастные размеры по величине 40%, различают предметы по форме 35%. Решение задач проекта будет осуществляться через сенсорное воспитание. Было проведено анкетирование среди родителей. Выявилось, что не все родители понимают, значение сенсорного развития в раннем дошкольном детстве из 100% родителей 60% не знают, как организовать игры по сенсорному воспитанию. Поэтому существует потребность в педагогическом просвещении родителей.</w:t>
      </w:r>
    </w:p>
    <w:p w:rsidR="00FE36DD" w:rsidRDefault="00206EBA">
      <w:pPr>
        <w:ind w:left="-15" w:firstLine="708"/>
      </w:pPr>
      <w:r>
        <w:t xml:space="preserve"> Ребёнок на каждом возрастном этапе оказывается наиболее чувствительным к тем или иным воздействиям. Чем меньше ребёнок, тем большее значение в его жизни имеет чувственный опыт. На этапе младшего дошкольного возраста ознакомление со свойствами предметов играет определяющую роль.</w:t>
      </w:r>
    </w:p>
    <w:p w:rsidR="00FE36DD" w:rsidRDefault="00206EBA">
      <w:pPr>
        <w:spacing w:after="310"/>
        <w:ind w:left="-15" w:firstLine="708"/>
      </w:pPr>
      <w:r>
        <w:t>Учитывая всё вышесказанное, было решено реализовать данный проект. Всё знакомство с различными свойствами предметов будет выстраиваться по принципу систематичности и последовательности через подбор дидактических игр и упражнений по сенсорному воспитанию.</w:t>
      </w:r>
    </w:p>
    <w:p w:rsidR="00FE36DD" w:rsidRDefault="00206EBA">
      <w:pPr>
        <w:spacing w:after="19" w:line="265" w:lineRule="auto"/>
        <w:ind w:left="-5"/>
        <w:jc w:val="left"/>
      </w:pPr>
      <w:r>
        <w:rPr>
          <w:b/>
        </w:rPr>
        <w:t>Проблема проекта</w:t>
      </w:r>
    </w:p>
    <w:p w:rsidR="00FE36DD" w:rsidRDefault="00206EBA">
      <w:pPr>
        <w:numPr>
          <w:ilvl w:val="0"/>
          <w:numId w:val="1"/>
        </w:numPr>
        <w:ind w:hanging="360"/>
      </w:pPr>
      <w:r>
        <w:t>Проект рассчитан на детей раннего возраста 2-3 года;</w:t>
      </w:r>
    </w:p>
    <w:p w:rsidR="00FE36DD" w:rsidRDefault="00206EBA">
      <w:pPr>
        <w:numPr>
          <w:ilvl w:val="0"/>
          <w:numId w:val="1"/>
        </w:numPr>
        <w:spacing w:after="31" w:line="241" w:lineRule="auto"/>
        <w:ind w:hanging="360"/>
      </w:pPr>
      <w:r>
        <w:t>Дети знакомятся с сенсорными эталонами через дидактические игры и упражнения; --   Проект способствует умственному развитию, памяти, мышлению, познавательному развитию;</w:t>
      </w:r>
    </w:p>
    <w:p w:rsidR="00FE36DD" w:rsidRDefault="00206EBA">
      <w:pPr>
        <w:numPr>
          <w:ilvl w:val="0"/>
          <w:numId w:val="1"/>
        </w:numPr>
        <w:spacing w:after="41"/>
        <w:ind w:hanging="360"/>
      </w:pPr>
      <w:r>
        <w:lastRenderedPageBreak/>
        <w:t>Развитие творческого интереса родителей в создании сенсорного материала и приобретении игрушек;</w:t>
      </w:r>
    </w:p>
    <w:p w:rsidR="00FE36DD" w:rsidRDefault="00206EBA">
      <w:pPr>
        <w:numPr>
          <w:ilvl w:val="0"/>
          <w:numId w:val="1"/>
        </w:numPr>
        <w:spacing w:after="261"/>
        <w:ind w:hanging="360"/>
      </w:pPr>
      <w:r>
        <w:t>Создание сенсорного центра в группе с помощью родителей.</w:t>
      </w: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Цель проекта:</w:t>
      </w:r>
    </w:p>
    <w:p w:rsidR="00FE36DD" w:rsidRDefault="00206EBA">
      <w:pPr>
        <w:ind w:left="-15" w:firstLine="708"/>
      </w:pPr>
      <w:r>
        <w:t>Целенаправленное и систематическое обогащение сенсорного опыта детей как основы познания мира предметов, их свойства, а также развитие сенсорных способностей.</w:t>
      </w: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Задачи проекта:</w:t>
      </w:r>
    </w:p>
    <w:p w:rsidR="00FE36DD" w:rsidRDefault="00206EBA">
      <w:pPr>
        <w:numPr>
          <w:ilvl w:val="0"/>
          <w:numId w:val="2"/>
        </w:numPr>
        <w:ind w:hanging="360"/>
      </w:pPr>
      <w:r>
        <w:t>Выявить уровень форсированности у детей представлений о сенсорных эталонах цвета, величины, формы предметов;</w:t>
      </w:r>
    </w:p>
    <w:p w:rsidR="00FE36DD" w:rsidRDefault="00206EBA">
      <w:pPr>
        <w:numPr>
          <w:ilvl w:val="0"/>
          <w:numId w:val="2"/>
        </w:numPr>
        <w:spacing w:after="31" w:line="241" w:lineRule="auto"/>
        <w:ind w:hanging="360"/>
      </w:pPr>
      <w:r>
        <w:t>Подобрать и апробировать комплекс дидактических игр направленных на совершенствование навыков установления сходства и различия предметов по их свойствам: величине, форме, цвету;</w:t>
      </w:r>
    </w:p>
    <w:p w:rsidR="00FE36DD" w:rsidRDefault="00206EBA">
      <w:pPr>
        <w:numPr>
          <w:ilvl w:val="0"/>
          <w:numId w:val="2"/>
        </w:numPr>
        <w:ind w:hanging="360"/>
      </w:pPr>
      <w:r>
        <w:t>Совершенствовать условия, обеспечивающие эффективное использование дидактических игр для формирования представлений о сенсорных эталонах;</w:t>
      </w:r>
    </w:p>
    <w:p w:rsidR="00FE36DD" w:rsidRDefault="00206EBA">
      <w:pPr>
        <w:numPr>
          <w:ilvl w:val="0"/>
          <w:numId w:val="2"/>
        </w:numPr>
        <w:ind w:hanging="360"/>
      </w:pPr>
      <w:r>
        <w:t>Подобрать игры, позволяющие эффективно развивать мелкую моторику рук, внимание, обогащать сенсорный опыт детей с использованием рисования песком (гармонизировать психоэмоциональное состояние);</w:t>
      </w:r>
    </w:p>
    <w:p w:rsidR="00FE36DD" w:rsidRDefault="00206EBA">
      <w:pPr>
        <w:numPr>
          <w:ilvl w:val="0"/>
          <w:numId w:val="2"/>
        </w:numPr>
        <w:ind w:hanging="360"/>
      </w:pPr>
      <w:r>
        <w:t>Обогатить представление родителей о сенсорном развитии детей;</w:t>
      </w:r>
    </w:p>
    <w:p w:rsidR="00FE36DD" w:rsidRDefault="00206EBA">
      <w:pPr>
        <w:numPr>
          <w:ilvl w:val="0"/>
          <w:numId w:val="2"/>
        </w:numPr>
        <w:ind w:hanging="360"/>
      </w:pPr>
      <w:r>
        <w:t>Разработать методические рекомендации для родителей, способствующих сенсорному воспитанию детей;</w:t>
      </w:r>
    </w:p>
    <w:p w:rsidR="00FE36DD" w:rsidRDefault="00206EBA">
      <w:pPr>
        <w:numPr>
          <w:ilvl w:val="0"/>
          <w:numId w:val="2"/>
        </w:numPr>
        <w:spacing w:after="315"/>
        <w:ind w:hanging="360"/>
      </w:pPr>
      <w:r>
        <w:t>Использовать в работе принцип наглядности и доступности.</w:t>
      </w:r>
    </w:p>
    <w:p w:rsidR="00FE36DD" w:rsidRDefault="00206EBA">
      <w:pPr>
        <w:spacing w:after="308"/>
        <w:ind w:left="-5"/>
      </w:pPr>
      <w:r>
        <w:rPr>
          <w:b/>
        </w:rPr>
        <w:t>Вид проекта:</w:t>
      </w:r>
      <w:r>
        <w:t xml:space="preserve"> творческий, исследовательский.</w:t>
      </w:r>
    </w:p>
    <w:p w:rsidR="00FE36DD" w:rsidRDefault="00206EBA">
      <w:pPr>
        <w:spacing w:after="306"/>
        <w:ind w:left="-5"/>
      </w:pPr>
      <w:r>
        <w:rPr>
          <w:b/>
        </w:rPr>
        <w:t>Продолжительность:</w:t>
      </w:r>
      <w:r>
        <w:t xml:space="preserve"> долгосрочный, октябрь - май.</w:t>
      </w:r>
    </w:p>
    <w:p w:rsidR="00FE36DD" w:rsidRDefault="00206EBA">
      <w:pPr>
        <w:spacing w:after="0" w:line="265" w:lineRule="auto"/>
        <w:ind w:left="-5"/>
        <w:jc w:val="left"/>
      </w:pPr>
      <w:r>
        <w:rPr>
          <w:b/>
        </w:rPr>
        <w:t>Участники проекта:</w:t>
      </w:r>
    </w:p>
    <w:p w:rsidR="00FE36DD" w:rsidRDefault="00206EBA">
      <w:pPr>
        <w:numPr>
          <w:ilvl w:val="0"/>
          <w:numId w:val="3"/>
        </w:numPr>
        <w:ind w:hanging="705"/>
        <w:jc w:val="left"/>
      </w:pPr>
      <w:r>
        <w:t>Дети младшего дошкольного возраста; •</w:t>
      </w:r>
      <w:r>
        <w:tab/>
        <w:t>Воспитатели;</w:t>
      </w:r>
    </w:p>
    <w:p w:rsidR="00FE36DD" w:rsidRDefault="00206EBA">
      <w:pPr>
        <w:numPr>
          <w:ilvl w:val="0"/>
          <w:numId w:val="3"/>
        </w:numPr>
        <w:spacing w:after="313"/>
        <w:ind w:hanging="705"/>
        <w:jc w:val="left"/>
      </w:pPr>
      <w:r>
        <w:t>Родители.</w:t>
      </w:r>
    </w:p>
    <w:p w:rsidR="00FE36DD" w:rsidRDefault="00206EBA">
      <w:pPr>
        <w:spacing w:after="0" w:line="265" w:lineRule="auto"/>
        <w:ind w:left="-5"/>
        <w:jc w:val="left"/>
      </w:pPr>
      <w:r>
        <w:rPr>
          <w:b/>
        </w:rPr>
        <w:t>Этапы и сроки реализации проекта:</w:t>
      </w:r>
    </w:p>
    <w:tbl>
      <w:tblPr>
        <w:tblStyle w:val="TableGrid"/>
        <w:tblW w:w="10728" w:type="dxa"/>
        <w:tblInd w:w="-108" w:type="dxa"/>
        <w:tblCellMar>
          <w:top w:w="72" w:type="dxa"/>
          <w:left w:w="108" w:type="dxa"/>
          <w:right w:w="38" w:type="dxa"/>
        </w:tblCellMar>
        <w:tblLook w:val="04A0"/>
      </w:tblPr>
      <w:tblGrid>
        <w:gridCol w:w="1368"/>
        <w:gridCol w:w="6660"/>
        <w:gridCol w:w="2700"/>
      </w:tblGrid>
      <w:tr w:rsidR="00FE36DD">
        <w:trPr>
          <w:trHeight w:val="3230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    1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  Этап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Подготовительный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 Знакомство с темой проекта;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-Изучение литературы;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-Выявление проблемы, цели, задачи;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-Составление перспективного планирования работы;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-Подобрать дидактический материал и игры;</w:t>
            </w:r>
          </w:p>
          <w:p w:rsidR="00FE36DD" w:rsidRDefault="00206EBA">
            <w:pPr>
              <w:spacing w:after="0" w:line="238" w:lineRule="auto"/>
              <w:ind w:left="0" w:firstLine="0"/>
              <w:jc w:val="left"/>
            </w:pPr>
            <w:r>
              <w:t>-Беседа с родителями по выявлению знаний о сенсорном развитии.</w:t>
            </w:r>
          </w:p>
          <w:p w:rsidR="00FE36DD" w:rsidRDefault="00206EBA">
            <w:pPr>
              <w:spacing w:after="0" w:line="259" w:lineRule="auto"/>
              <w:ind w:left="0" w:firstLine="0"/>
            </w:pPr>
            <w:r>
              <w:t>-Начальная диагностика по выявлению сенсорных эталонов у детей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Октябрь</w:t>
            </w:r>
          </w:p>
        </w:tc>
      </w:tr>
      <w:tr w:rsidR="00FE36DD">
        <w:trPr>
          <w:trHeight w:val="1298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      2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  Этап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6" w:line="259" w:lineRule="auto"/>
              <w:ind w:left="0" w:firstLine="0"/>
              <w:jc w:val="left"/>
            </w:pPr>
            <w:r>
              <w:rPr>
                <w:u w:val="single" w:color="000000"/>
              </w:rPr>
              <w:t>Основной</w:t>
            </w:r>
          </w:p>
          <w:p w:rsidR="00FE36DD" w:rsidRDefault="00206EBA">
            <w:pPr>
              <w:tabs>
                <w:tab w:val="center" w:pos="2891"/>
                <w:tab w:val="center" w:pos="4464"/>
                <w:tab w:val="right" w:pos="6514"/>
              </w:tabs>
              <w:spacing w:after="0" w:line="259" w:lineRule="auto"/>
              <w:ind w:left="0" w:firstLine="0"/>
              <w:jc w:val="left"/>
            </w:pPr>
            <w:r>
              <w:t xml:space="preserve">-Проведение </w:t>
            </w:r>
            <w:r>
              <w:tab/>
              <w:t xml:space="preserve">консультации </w:t>
            </w:r>
            <w:r>
              <w:tab/>
              <w:t xml:space="preserve">для </w:t>
            </w:r>
            <w:r>
              <w:tab/>
              <w:t xml:space="preserve">родителей 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«Сенсорное воспитание ребёнка раннего возраста»;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-Беседа «Чем занять ребёнка дома»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right="655" w:firstLine="0"/>
              <w:jc w:val="left"/>
            </w:pPr>
            <w:r>
              <w:t>Октябрь</w:t>
            </w:r>
            <w:r w:rsidR="003920CD">
              <w:t xml:space="preserve">, </w:t>
            </w:r>
            <w:r>
              <w:t>апрель</w:t>
            </w:r>
          </w:p>
        </w:tc>
      </w:tr>
      <w:tr w:rsidR="00FE36DD">
        <w:trPr>
          <w:trHeight w:val="25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38" w:lineRule="auto"/>
              <w:ind w:left="0" w:firstLine="0"/>
              <w:jc w:val="left"/>
            </w:pPr>
            <w:r>
              <w:t>-Знакомство детей с дидактическим материалом и играми; Изготовление обучающего дидактического материала</w:t>
            </w:r>
          </w:p>
          <w:p w:rsidR="00FE36DD" w:rsidRDefault="00206EBA">
            <w:pPr>
              <w:spacing w:after="0" w:line="238" w:lineRule="auto"/>
              <w:ind w:left="0" w:firstLine="0"/>
            </w:pPr>
            <w:r>
              <w:t>-Проведение дидактических игр и игр занятий; в утренние часы, в режимных моментах.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 Род. Собрание Информирование родителей о ходе проекта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</w:tr>
      <w:tr w:rsidR="00FE36DD">
        <w:trPr>
          <w:trHeight w:val="2586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       3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   Этап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rPr>
                <w:u w:val="single" w:color="000000"/>
              </w:rPr>
              <w:t>Заключительный</w:t>
            </w:r>
          </w:p>
          <w:p w:rsidR="00FE36DD" w:rsidRDefault="00206EBA">
            <w:pPr>
              <w:spacing w:after="6" w:line="259" w:lineRule="auto"/>
              <w:ind w:left="0" w:firstLine="0"/>
              <w:jc w:val="left"/>
            </w:pPr>
            <w:r>
              <w:t>-Диагностика детей;</w:t>
            </w:r>
          </w:p>
          <w:p w:rsidR="00FE36DD" w:rsidRDefault="00206EBA">
            <w:pPr>
              <w:spacing w:after="27" w:line="244" w:lineRule="auto"/>
              <w:ind w:left="0" w:firstLine="0"/>
              <w:jc w:val="left"/>
            </w:pPr>
            <w:r>
              <w:t xml:space="preserve">-Проведение </w:t>
            </w:r>
            <w:r>
              <w:tab/>
              <w:t xml:space="preserve">родительского </w:t>
            </w:r>
            <w:r>
              <w:tab/>
              <w:t xml:space="preserve">собрания </w:t>
            </w:r>
            <w:r>
              <w:tab/>
              <w:t xml:space="preserve">на </w:t>
            </w:r>
            <w:r>
              <w:tab/>
              <w:t>тему проекта;</w:t>
            </w:r>
          </w:p>
          <w:p w:rsidR="00FE36DD" w:rsidRDefault="00206EBA">
            <w:pPr>
              <w:tabs>
                <w:tab w:val="center" w:pos="2474"/>
                <w:tab w:val="center" w:pos="4262"/>
                <w:tab w:val="right" w:pos="6514"/>
              </w:tabs>
              <w:spacing w:after="0" w:line="259" w:lineRule="auto"/>
              <w:ind w:left="0" w:firstLine="0"/>
              <w:jc w:val="left"/>
            </w:pPr>
            <w:r>
              <w:t xml:space="preserve">-Выставка </w:t>
            </w:r>
            <w:r>
              <w:tab/>
              <w:t xml:space="preserve">развивающих </w:t>
            </w:r>
            <w:r>
              <w:tab/>
              <w:t xml:space="preserve">игрушек, </w:t>
            </w:r>
            <w:r>
              <w:tab/>
              <w:t xml:space="preserve">сделанная 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совместно с родителями «Умная игрушка»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-Презентация проекта на педсовете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FE36DD" w:rsidRDefault="00206EBA">
      <w:pPr>
        <w:spacing w:after="375" w:line="259" w:lineRule="auto"/>
        <w:ind w:left="-5"/>
        <w:jc w:val="left"/>
      </w:pPr>
      <w:r>
        <w:rPr>
          <w:b/>
          <w:sz w:val="32"/>
        </w:rPr>
        <w:t>Ожидаемый результат: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Участие родителей в проекте составит не менее 90%;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Сформированность сенсорных эталонов на конец года составит не менее 75%;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Сформированностьпредставлений сенсорных эталонов цвета возросла с 45% до80, различают контрастные размеры по величине с40 % до80 %, различают предметы по форме с35 % до70 %;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Подобраны дидактические игры и упражнения по сенсорному воспитанию;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lastRenderedPageBreak/>
        <w:t>Дети имеют представления об основных разновидностях цвета, формы, могут определять, различать и активизировать в речи с детьми;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Будут изготовлены родителями игры по сенсорному воспитанию: «Умная игрушка»;</w:t>
      </w:r>
    </w:p>
    <w:p w:rsidR="00FE36DD" w:rsidRDefault="00206EBA">
      <w:pPr>
        <w:numPr>
          <w:ilvl w:val="0"/>
          <w:numId w:val="3"/>
        </w:numPr>
        <w:spacing w:after="31" w:line="244" w:lineRule="auto"/>
        <w:ind w:hanging="705"/>
        <w:jc w:val="left"/>
      </w:pPr>
      <w:r>
        <w:rPr>
          <w:sz w:val="32"/>
        </w:rPr>
        <w:t>Будет оформлен «Исследовательский центр с песком», который будет направлен на развитие исследовательских процессов;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Будет оформлен «Сенсорный центр»;</w:t>
      </w:r>
    </w:p>
    <w:p w:rsidR="00FE36DD" w:rsidRDefault="00206EBA">
      <w:pPr>
        <w:numPr>
          <w:ilvl w:val="0"/>
          <w:numId w:val="3"/>
        </w:numPr>
        <w:spacing w:after="356" w:line="250" w:lineRule="auto"/>
        <w:ind w:hanging="705"/>
        <w:jc w:val="left"/>
      </w:pPr>
      <w:r>
        <w:rPr>
          <w:sz w:val="32"/>
        </w:rPr>
        <w:t>Информированность родителей повысится с 60 до 80%.</w:t>
      </w:r>
    </w:p>
    <w:p w:rsidR="00FE36DD" w:rsidRDefault="00206EBA">
      <w:pPr>
        <w:spacing w:after="375" w:line="259" w:lineRule="auto"/>
        <w:ind w:left="-5"/>
        <w:jc w:val="left"/>
      </w:pPr>
      <w:r>
        <w:rPr>
          <w:b/>
          <w:sz w:val="32"/>
        </w:rPr>
        <w:t xml:space="preserve">Ожидаемый результат проекта с детьми: 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Формировать познавательно-речевую активность детей данного возраста;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Дети познакомятся с эталонами цвета;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Дети научаться играть в дидактические игры;</w:t>
      </w:r>
    </w:p>
    <w:p w:rsidR="00FE36DD" w:rsidRDefault="00206EBA">
      <w:pPr>
        <w:numPr>
          <w:ilvl w:val="0"/>
          <w:numId w:val="3"/>
        </w:numPr>
        <w:spacing w:after="0" w:line="250" w:lineRule="auto"/>
        <w:ind w:hanging="705"/>
        <w:jc w:val="left"/>
      </w:pPr>
      <w:r>
        <w:rPr>
          <w:sz w:val="32"/>
        </w:rPr>
        <w:t>После созданных определённых условий, у детей сформируются представления о сенсорных эталонах.</w:t>
      </w:r>
    </w:p>
    <w:p w:rsidR="00FE36DD" w:rsidRDefault="00206EBA">
      <w:pPr>
        <w:spacing w:after="375" w:line="259" w:lineRule="auto"/>
        <w:ind w:left="-5"/>
        <w:jc w:val="left"/>
      </w:pPr>
      <w:r>
        <w:rPr>
          <w:b/>
          <w:sz w:val="32"/>
        </w:rPr>
        <w:t>Ожидаемый результат работы с родителями: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Формирование родительской культуры в области воспитания и развития ребёнка раннего возраста;</w:t>
      </w:r>
    </w:p>
    <w:p w:rsidR="00FE36DD" w:rsidRDefault="00206EBA">
      <w:pPr>
        <w:numPr>
          <w:ilvl w:val="0"/>
          <w:numId w:val="3"/>
        </w:numPr>
        <w:spacing w:after="25" w:line="250" w:lineRule="auto"/>
        <w:ind w:hanging="705"/>
        <w:jc w:val="left"/>
      </w:pPr>
      <w:r>
        <w:rPr>
          <w:sz w:val="32"/>
        </w:rPr>
        <w:t>Родители научатся создавать дома условия для дидактических игр и подбирать их;</w:t>
      </w:r>
    </w:p>
    <w:p w:rsidR="00FE36DD" w:rsidRDefault="00206EBA">
      <w:pPr>
        <w:numPr>
          <w:ilvl w:val="0"/>
          <w:numId w:val="3"/>
        </w:numPr>
        <w:spacing w:after="351" w:line="250" w:lineRule="auto"/>
        <w:ind w:hanging="705"/>
        <w:jc w:val="left"/>
      </w:pPr>
      <w:r>
        <w:rPr>
          <w:sz w:val="32"/>
        </w:rPr>
        <w:t>Родители будут заинтересованы в дальнейшем развитии своих детей.</w:t>
      </w:r>
    </w:p>
    <w:p w:rsidR="00FE36DD" w:rsidRDefault="00206EBA">
      <w:pPr>
        <w:spacing w:after="0" w:line="259" w:lineRule="auto"/>
        <w:ind w:left="-5"/>
        <w:jc w:val="left"/>
      </w:pPr>
      <w:r>
        <w:rPr>
          <w:b/>
          <w:sz w:val="32"/>
        </w:rPr>
        <w:t>План действий (проектных мероприятий):</w:t>
      </w:r>
    </w:p>
    <w:tbl>
      <w:tblPr>
        <w:tblStyle w:val="TableGrid"/>
        <w:tblW w:w="10774" w:type="dxa"/>
        <w:tblInd w:w="-284" w:type="dxa"/>
        <w:tblCellMar>
          <w:top w:w="72" w:type="dxa"/>
          <w:left w:w="108" w:type="dxa"/>
          <w:right w:w="126" w:type="dxa"/>
        </w:tblCellMar>
        <w:tblLook w:val="04A0"/>
      </w:tblPr>
      <w:tblGrid>
        <w:gridCol w:w="2694"/>
        <w:gridCol w:w="2692"/>
        <w:gridCol w:w="1415"/>
        <w:gridCol w:w="1843"/>
        <w:gridCol w:w="2130"/>
      </w:tblGrid>
      <w:tr w:rsidR="00FE36DD">
        <w:trPr>
          <w:trHeight w:val="9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18" w:firstLine="0"/>
              <w:jc w:val="center"/>
            </w:pPr>
            <w:r>
              <w:t>Этапы</w:t>
            </w:r>
          </w:p>
          <w:p w:rsidR="00FE36DD" w:rsidRDefault="00206EBA">
            <w:pPr>
              <w:spacing w:after="0" w:line="259" w:lineRule="auto"/>
              <w:ind w:left="81" w:right="64" w:firstLine="0"/>
              <w:jc w:val="center"/>
            </w:pPr>
            <w:r>
              <w:t>Реализации проекта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18" w:firstLine="0"/>
              <w:jc w:val="center"/>
            </w:pPr>
            <w:r>
              <w:t>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18" w:firstLine="0"/>
              <w:jc w:val="center"/>
            </w:pPr>
            <w:r>
              <w:t>Сроки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18" w:firstLine="0"/>
            </w:pPr>
            <w:r>
              <w:t>Исполнители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center"/>
            </w:pPr>
            <w:r>
              <w:t>Ожидаемый результат</w:t>
            </w:r>
          </w:p>
        </w:tc>
      </w:tr>
      <w:tr w:rsidR="00FE36DD">
        <w:trPr>
          <w:trHeight w:val="548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lastRenderedPageBreak/>
              <w:t>1 этап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(подготовительный)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right="211" w:firstLine="0"/>
              <w:jc w:val="left"/>
            </w:pPr>
            <w:r>
              <w:t xml:space="preserve"> Обсуждение проекта с родителями.  Изучение литературы,  подбор дидактического материала на закрепление понятий о форме, величине, цвете, на тактильные ощущения. Начальная диагностика по сенсорным эталонам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октябрь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Будет подготовлена база для реализации проекта</w:t>
            </w:r>
          </w:p>
        </w:tc>
      </w:tr>
      <w:tr w:rsidR="00FE36DD">
        <w:trPr>
          <w:trHeight w:val="22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right="361" w:firstLine="0"/>
              <w:jc w:val="left"/>
            </w:pPr>
            <w:r>
              <w:t>2 этап (основной)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Проведение театрализованных, дидактических, настольнопечатных, игры с предметами и игрушками,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Воспитатели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right="110" w:firstLine="0"/>
              <w:jc w:val="left"/>
            </w:pPr>
            <w:r>
              <w:t>Проведение дидактических игр по сенсорному воспитанию в режимных моментах;</w:t>
            </w:r>
          </w:p>
        </w:tc>
      </w:tr>
    </w:tbl>
    <w:p w:rsidR="00FE36DD" w:rsidRDefault="00FE36DD">
      <w:pPr>
        <w:spacing w:after="0" w:line="259" w:lineRule="auto"/>
        <w:ind w:left="-720" w:right="11186" w:firstLine="0"/>
        <w:jc w:val="left"/>
      </w:pPr>
    </w:p>
    <w:tbl>
      <w:tblPr>
        <w:tblStyle w:val="TableGrid"/>
        <w:tblW w:w="10774" w:type="dxa"/>
        <w:tblInd w:w="-284" w:type="dxa"/>
        <w:tblCellMar>
          <w:top w:w="72" w:type="dxa"/>
          <w:left w:w="108" w:type="dxa"/>
          <w:right w:w="45" w:type="dxa"/>
        </w:tblCellMar>
        <w:tblLook w:val="04A0"/>
      </w:tblPr>
      <w:tblGrid>
        <w:gridCol w:w="2461"/>
        <w:gridCol w:w="2667"/>
        <w:gridCol w:w="1426"/>
        <w:gridCol w:w="1779"/>
        <w:gridCol w:w="2441"/>
      </w:tblGrid>
      <w:tr w:rsidR="00FE36DD">
        <w:trPr>
          <w:trHeight w:val="1423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38" w:lineRule="auto"/>
              <w:ind w:left="0" w:right="40" w:firstLine="0"/>
              <w:jc w:val="left"/>
            </w:pPr>
            <w:r>
              <w:t xml:space="preserve">музыкально дидактические игры. Занятия по продуктивным видам деятельности: рисования, лепка, конструирование. Посещение кружка </w:t>
            </w:r>
          </w:p>
          <w:p w:rsidR="00FE36DD" w:rsidRDefault="00206EBA">
            <w:pPr>
              <w:spacing w:after="26" w:line="259" w:lineRule="auto"/>
              <w:ind w:left="0" w:firstLine="0"/>
            </w:pPr>
            <w:r>
              <w:t xml:space="preserve">«Волшебный песок» </w:t>
            </w:r>
          </w:p>
          <w:p w:rsidR="00FE36DD" w:rsidRDefault="00206EBA">
            <w:pPr>
              <w:numPr>
                <w:ilvl w:val="0"/>
                <w:numId w:val="8"/>
              </w:numPr>
              <w:spacing w:after="53" w:line="240" w:lineRule="auto"/>
              <w:ind w:right="110" w:hanging="360"/>
            </w:pPr>
            <w:r>
              <w:t>Будут учиться приёмам и способам рисования песком;</w:t>
            </w:r>
          </w:p>
          <w:p w:rsidR="00FE36DD" w:rsidRDefault="00206EBA">
            <w:pPr>
              <w:numPr>
                <w:ilvl w:val="0"/>
                <w:numId w:val="8"/>
              </w:numPr>
              <w:spacing w:after="51" w:line="241" w:lineRule="auto"/>
              <w:ind w:right="110" w:hanging="360"/>
            </w:pPr>
            <w:r>
              <w:t>Упражнять пальцы и кисти руки;</w:t>
            </w:r>
          </w:p>
          <w:p w:rsidR="00FE36DD" w:rsidRDefault="00206EBA">
            <w:pPr>
              <w:numPr>
                <w:ilvl w:val="0"/>
                <w:numId w:val="8"/>
              </w:numPr>
              <w:spacing w:after="0" w:line="244" w:lineRule="auto"/>
              <w:ind w:right="110" w:hanging="360"/>
            </w:pPr>
            <w:r>
              <w:t>Развитие исследователь</w:t>
            </w:r>
          </w:p>
          <w:p w:rsidR="00FE36DD" w:rsidRDefault="00206EBA">
            <w:pPr>
              <w:spacing w:after="322" w:line="238" w:lineRule="auto"/>
              <w:ind w:left="720" w:right="29" w:firstLine="0"/>
              <w:jc w:val="left"/>
            </w:pPr>
            <w:r>
              <w:t>ского интереса, который послужит основой для познавательно й активности и желания учиться.</w:t>
            </w:r>
          </w:p>
          <w:p w:rsidR="00FE36DD" w:rsidRDefault="00206EBA">
            <w:pPr>
              <w:spacing w:after="322" w:line="238" w:lineRule="auto"/>
              <w:ind w:left="0" w:firstLine="0"/>
              <w:jc w:val="left"/>
            </w:pPr>
            <w:r>
              <w:t>Изготовление родителями «Умной игрушки» обыгрывание вместе с ребёнком (запечатлеть на фото, для оформления фотоальбома.</w:t>
            </w:r>
          </w:p>
          <w:p w:rsidR="00FE36DD" w:rsidRDefault="00206EBA">
            <w:pPr>
              <w:spacing w:after="0" w:line="238" w:lineRule="auto"/>
              <w:ind w:left="0" w:firstLine="0"/>
              <w:jc w:val="left"/>
            </w:pPr>
            <w:r>
              <w:t xml:space="preserve">Информирование родителей о ходе </w:t>
            </w:r>
            <w:r>
              <w:lastRenderedPageBreak/>
              <w:t>проекта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Создание сенсорной зоны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4186" w:line="238" w:lineRule="auto"/>
              <w:ind w:left="0" w:firstLine="0"/>
              <w:jc w:val="left"/>
            </w:pPr>
            <w:r>
              <w:lastRenderedPageBreak/>
              <w:t>ноябрьмай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февраль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Г.А.</w:t>
            </w:r>
          </w:p>
          <w:p w:rsidR="00FE36DD" w:rsidRDefault="00206EBA">
            <w:pPr>
              <w:spacing w:after="0" w:line="259" w:lineRule="auto"/>
              <w:ind w:left="0" w:firstLine="0"/>
            </w:pPr>
            <w:r>
              <w:t>Хасамудинов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а 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(руководител ь ИЗОстудии)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38" w:lineRule="auto"/>
              <w:ind w:left="0" w:firstLine="0"/>
              <w:jc w:val="left"/>
            </w:pPr>
            <w:r>
              <w:t xml:space="preserve">Повысить уровень сенсомоторного опыта и сформированности личностных качеств: </w:t>
            </w:r>
          </w:p>
          <w:p w:rsidR="00FE36DD" w:rsidRDefault="00206EBA">
            <w:pPr>
              <w:spacing w:after="0" w:line="259" w:lineRule="auto"/>
              <w:ind w:left="0" w:firstLine="0"/>
            </w:pPr>
            <w:r>
              <w:t>самостоятельно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сть, 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любознательно сть.</w:t>
            </w:r>
          </w:p>
        </w:tc>
      </w:tr>
      <w:tr w:rsidR="00FE36DD">
        <w:trPr>
          <w:trHeight w:val="33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FE36DD">
            <w:pPr>
              <w:spacing w:after="160" w:line="259" w:lineRule="auto"/>
              <w:ind w:left="0" w:firstLine="0"/>
              <w:jc w:val="left"/>
            </w:pPr>
          </w:p>
        </w:tc>
      </w:tr>
      <w:tr w:rsidR="00FE36DD">
        <w:trPr>
          <w:trHeight w:val="580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3 этап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(заключительный)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E36DD" w:rsidRDefault="00206EBA">
            <w:pPr>
              <w:spacing w:after="322" w:line="238" w:lineRule="auto"/>
              <w:ind w:left="0" w:firstLine="0"/>
              <w:jc w:val="left"/>
            </w:pPr>
            <w:r>
              <w:t xml:space="preserve"> Оформление фотопапки по представленным родителям дидактических игр по сенсорному воспитанию.  Заключительная диагностика на сформированность сенсорных эталонов</w:t>
            </w:r>
          </w:p>
          <w:p w:rsidR="00FE36DD" w:rsidRDefault="00206EBA">
            <w:pPr>
              <w:spacing w:after="0" w:line="259" w:lineRule="auto"/>
              <w:ind w:left="0" w:right="28" w:firstLine="0"/>
              <w:jc w:val="left"/>
            </w:pPr>
            <w:r>
              <w:t>Информирование родителей о реализации проекта, о планах на будущее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616" w:line="259" w:lineRule="auto"/>
              <w:ind w:left="0" w:firstLine="0"/>
              <w:jc w:val="left"/>
            </w:pPr>
            <w:r>
              <w:t>апрель</w:t>
            </w:r>
          </w:p>
          <w:p w:rsidR="00FE36DD" w:rsidRDefault="00206EBA">
            <w:pPr>
              <w:spacing w:after="938" w:line="259" w:lineRule="auto"/>
              <w:ind w:left="0" w:firstLine="0"/>
              <w:jc w:val="left"/>
            </w:pPr>
            <w:r>
              <w:t>май</w:t>
            </w:r>
          </w:p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май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>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6DD" w:rsidRDefault="00206EBA">
            <w:pPr>
              <w:spacing w:after="0" w:line="259" w:lineRule="auto"/>
              <w:ind w:left="0" w:firstLine="0"/>
              <w:jc w:val="left"/>
            </w:pPr>
            <w:r>
              <w:t xml:space="preserve">Совместно с родителями будут созданы дидактические игры по сенсорному воспитанию, приобретен современный дидактический материал по сенсорному воспитанию </w:t>
            </w:r>
          </w:p>
        </w:tc>
      </w:tr>
    </w:tbl>
    <w:p w:rsidR="00FE36DD" w:rsidRDefault="00206EBA">
      <w:pPr>
        <w:spacing w:after="287" w:line="265" w:lineRule="auto"/>
        <w:ind w:left="-5"/>
        <w:jc w:val="left"/>
      </w:pPr>
      <w:r>
        <w:rPr>
          <w:b/>
        </w:rPr>
        <w:t>Подбор дидактических игр и упражнений по сенсорному воспитанию:</w:t>
      </w: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Д/игры и упражнения для закрепления понятий формы:</w:t>
      </w:r>
    </w:p>
    <w:p w:rsidR="00FE36DD" w:rsidRDefault="00206EBA">
      <w:pPr>
        <w:numPr>
          <w:ilvl w:val="0"/>
          <w:numId w:val="4"/>
        </w:numPr>
        <w:ind w:hanging="360"/>
      </w:pPr>
      <w:r>
        <w:t>«Найти предмет, указанный формы» (найти картинки с изображением предметов по форме похожих на заданную форму);</w:t>
      </w:r>
    </w:p>
    <w:p w:rsidR="00FE36DD" w:rsidRDefault="00206EBA">
      <w:pPr>
        <w:numPr>
          <w:ilvl w:val="0"/>
          <w:numId w:val="4"/>
        </w:numPr>
        <w:ind w:hanging="360"/>
      </w:pPr>
      <w:r>
        <w:t>«Из каких форм состоит» (определить по рисунку из каких геометрических форм состоит предмет сколько их);</w:t>
      </w:r>
    </w:p>
    <w:p w:rsidR="00FE36DD" w:rsidRDefault="00206EBA">
      <w:pPr>
        <w:numPr>
          <w:ilvl w:val="0"/>
          <w:numId w:val="4"/>
        </w:numPr>
        <w:ind w:hanging="360"/>
      </w:pPr>
      <w:r>
        <w:t>«Найти предмет такой же формы» (учить выделять форму в конкретных предметах окружающей обстановки);</w:t>
      </w:r>
    </w:p>
    <w:p w:rsidR="00FE36DD" w:rsidRDefault="00206EBA">
      <w:pPr>
        <w:numPr>
          <w:ilvl w:val="0"/>
          <w:numId w:val="4"/>
        </w:numPr>
        <w:ind w:hanging="360"/>
      </w:pPr>
      <w:r>
        <w:t>«Какая фигура лишняя» (определить лишнюю геометрическую фигуру, предложить исключить принцип исключения).</w:t>
      </w:r>
    </w:p>
    <w:p w:rsidR="00FE36DD" w:rsidRDefault="00FE36DD">
      <w:pPr>
        <w:spacing w:after="0" w:line="259" w:lineRule="auto"/>
        <w:ind w:left="0" w:firstLine="0"/>
        <w:jc w:val="left"/>
      </w:pP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Д/игры и упражнения на закрепление понятий о величине:</w:t>
      </w:r>
    </w:p>
    <w:p w:rsidR="00FE36DD" w:rsidRDefault="00206EBA">
      <w:pPr>
        <w:numPr>
          <w:ilvl w:val="0"/>
          <w:numId w:val="5"/>
        </w:numPr>
        <w:ind w:hanging="360"/>
      </w:pPr>
      <w:r>
        <w:t>«Сравни предмет по высоте»;</w:t>
      </w:r>
    </w:p>
    <w:p w:rsidR="00FE36DD" w:rsidRDefault="00206EBA">
      <w:pPr>
        <w:numPr>
          <w:ilvl w:val="0"/>
          <w:numId w:val="5"/>
        </w:numPr>
        <w:ind w:hanging="360"/>
      </w:pPr>
      <w:r>
        <w:t>«Самая длинная, самая короткая» (разложить разноцветные ленты по длине);</w:t>
      </w:r>
    </w:p>
    <w:p w:rsidR="00FE36DD" w:rsidRDefault="00206EBA">
      <w:pPr>
        <w:numPr>
          <w:ilvl w:val="0"/>
          <w:numId w:val="5"/>
        </w:numPr>
        <w:ind w:hanging="360"/>
      </w:pPr>
      <w:r>
        <w:rPr>
          <w:sz w:val="24"/>
        </w:rPr>
        <w:t>«</w:t>
      </w:r>
      <w:r>
        <w:t>Разноцветные кружки, или другие геометрические фигуры (от самого большого к меньшему, так чтобы был виден цвет предыдущего кружка);</w:t>
      </w:r>
    </w:p>
    <w:p w:rsidR="00FE36DD" w:rsidRDefault="00206EBA">
      <w:pPr>
        <w:numPr>
          <w:ilvl w:val="0"/>
          <w:numId w:val="5"/>
        </w:numPr>
        <w:ind w:hanging="360"/>
      </w:pPr>
      <w:r>
        <w:t>«В какую коробку» (распределение по коробкам в зависимости от размера);</w:t>
      </w:r>
    </w:p>
    <w:p w:rsidR="00FE36DD" w:rsidRDefault="00206EBA">
      <w:pPr>
        <w:numPr>
          <w:ilvl w:val="0"/>
          <w:numId w:val="5"/>
        </w:numPr>
        <w:spacing w:after="313"/>
        <w:ind w:hanging="360"/>
      </w:pPr>
      <w:r>
        <w:t>«Дальше – ближе» (какие предметы нарисованы ближе, а какие дальше).</w:t>
      </w: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Д/игры и упражнения на закрепление цвета:</w:t>
      </w:r>
    </w:p>
    <w:p w:rsidR="00FE36DD" w:rsidRDefault="00206EBA">
      <w:pPr>
        <w:numPr>
          <w:ilvl w:val="0"/>
          <w:numId w:val="6"/>
        </w:numPr>
        <w:ind w:hanging="360"/>
      </w:pPr>
      <w:r>
        <w:lastRenderedPageBreak/>
        <w:t>«Какого цвета не стало»</w:t>
      </w:r>
    </w:p>
    <w:p w:rsidR="00FE36DD" w:rsidRDefault="00206EBA">
      <w:pPr>
        <w:numPr>
          <w:ilvl w:val="0"/>
          <w:numId w:val="6"/>
        </w:numPr>
        <w:ind w:hanging="360"/>
      </w:pPr>
      <w:r>
        <w:t>«Какого цвета предмет» (предмет подобрать необходимого цвета для предмета);</w:t>
      </w:r>
    </w:p>
    <w:p w:rsidR="00FE36DD" w:rsidRDefault="00206EBA">
      <w:pPr>
        <w:numPr>
          <w:ilvl w:val="0"/>
          <w:numId w:val="6"/>
        </w:numPr>
        <w:ind w:hanging="360"/>
      </w:pPr>
      <w:r>
        <w:t>«Собери гирлянду» (по памяти собрать из разных кружков в соответствии с образцом);</w:t>
      </w:r>
    </w:p>
    <w:p w:rsidR="00FE36DD" w:rsidRDefault="00206EBA">
      <w:pPr>
        <w:numPr>
          <w:ilvl w:val="0"/>
          <w:numId w:val="6"/>
        </w:numPr>
        <w:spacing w:after="635"/>
        <w:ind w:hanging="360"/>
      </w:pPr>
      <w:r>
        <w:t>«Уточним цвет» (учить различать и называть цвет).</w:t>
      </w:r>
    </w:p>
    <w:p w:rsidR="00FE36DD" w:rsidRDefault="00FE36DD">
      <w:pPr>
        <w:spacing w:after="294" w:line="259" w:lineRule="auto"/>
        <w:ind w:left="0" w:firstLine="0"/>
        <w:jc w:val="left"/>
      </w:pPr>
    </w:p>
    <w:p w:rsidR="00FE36DD" w:rsidRDefault="00206EBA">
      <w:pPr>
        <w:spacing w:after="319" w:line="265" w:lineRule="auto"/>
        <w:ind w:left="-5"/>
        <w:jc w:val="left"/>
      </w:pPr>
      <w:r>
        <w:rPr>
          <w:b/>
        </w:rPr>
        <w:t>Д/игры на тактильные ощущения:</w:t>
      </w:r>
    </w:p>
    <w:p w:rsidR="00FE36DD" w:rsidRDefault="00206EBA">
      <w:pPr>
        <w:numPr>
          <w:ilvl w:val="0"/>
          <w:numId w:val="7"/>
        </w:numPr>
        <w:ind w:hanging="360"/>
      </w:pPr>
      <w:r>
        <w:t>«Чудесный мешочек»</w:t>
      </w:r>
    </w:p>
    <w:p w:rsidR="00FE36DD" w:rsidRDefault="00206EBA">
      <w:pPr>
        <w:numPr>
          <w:ilvl w:val="0"/>
          <w:numId w:val="7"/>
        </w:numPr>
        <w:ind w:hanging="360"/>
      </w:pPr>
      <w:r>
        <w:t>«Определи на ощупь» (найти предметы, различающиеся по одному признаку);</w:t>
      </w:r>
    </w:p>
    <w:p w:rsidR="00FE36DD" w:rsidRDefault="00206EBA">
      <w:pPr>
        <w:numPr>
          <w:ilvl w:val="0"/>
          <w:numId w:val="7"/>
        </w:numPr>
        <w:ind w:hanging="360"/>
      </w:pPr>
      <w:r>
        <w:t>«Узнай фигуру» (предлагается на ощупь достать из мешочка предложенную фигуру);</w:t>
      </w:r>
    </w:p>
    <w:p w:rsidR="00FE36DD" w:rsidRDefault="00206EBA">
      <w:pPr>
        <w:numPr>
          <w:ilvl w:val="0"/>
          <w:numId w:val="7"/>
        </w:numPr>
        <w:ind w:hanging="360"/>
      </w:pPr>
      <w:r>
        <w:t>«Найди пару» (найти на ощупь пары, один предмет);</w:t>
      </w:r>
    </w:p>
    <w:p w:rsidR="00FE36DD" w:rsidRDefault="00206EBA">
      <w:pPr>
        <w:numPr>
          <w:ilvl w:val="0"/>
          <w:numId w:val="7"/>
        </w:numPr>
        <w:spacing w:after="351"/>
        <w:ind w:hanging="360"/>
      </w:pPr>
      <w:r>
        <w:t>«Игры с песком».</w:t>
      </w:r>
    </w:p>
    <w:p w:rsidR="00FE36DD" w:rsidRDefault="00206EBA">
      <w:pPr>
        <w:spacing w:after="298" w:line="259" w:lineRule="auto"/>
        <w:ind w:left="-5"/>
        <w:jc w:val="left"/>
      </w:pPr>
      <w:r>
        <w:rPr>
          <w:b/>
          <w:sz w:val="32"/>
        </w:rPr>
        <w:t>Идея и творческое задание:</w:t>
      </w:r>
    </w:p>
    <w:p w:rsidR="00FE36DD" w:rsidRDefault="00206EBA">
      <w:pPr>
        <w:ind w:left="718"/>
      </w:pPr>
      <w:r>
        <w:t>В творческую задачу входит:</w:t>
      </w:r>
    </w:p>
    <w:p w:rsidR="00FE36DD" w:rsidRDefault="00206EBA">
      <w:pPr>
        <w:ind w:left="-15" w:firstLine="708"/>
      </w:pPr>
      <w:r>
        <w:t>Иметь чёткое представление о целях, задачах и этапах проекта и его проблематикой; познакомить с проектом родителей; заинтересовать и увлечь каждого ребёнка; использовать позитивный настрой и активную поддержку всех начинаний ребёнка; использовать индивидуальный подход; информировать родителей о его реализации.</w:t>
      </w:r>
    </w:p>
    <w:p w:rsidR="00FE36DD" w:rsidRDefault="00206EBA">
      <w:pPr>
        <w:ind w:left="-15" w:firstLine="708"/>
      </w:pPr>
      <w:r>
        <w:t>Творческая задача родителей: помочь ребёнку в обследовании предметов, выделяя их цвет, форму, величину. Использовать игры на мелкую моторику. Упражнять в установлении сходства и различия между предметами, имеющими одинаковое название; изготовить материал по сенсорному развитию; побеседовать и обыграть материал вместе с ребёнком.</w:t>
      </w:r>
    </w:p>
    <w:p w:rsidR="00FE36DD" w:rsidRDefault="00206EBA">
      <w:pPr>
        <w:ind w:left="-15" w:firstLine="708"/>
      </w:pPr>
      <w:r>
        <w:t>Творческая задача детей: учиться обследовать предмет, играть с ним, активизировать словарь; к концу года различать форму, цвет, величину.</w:t>
      </w:r>
    </w:p>
    <w:p w:rsidR="00FE36DD" w:rsidRDefault="00206EBA">
      <w:pPr>
        <w:spacing w:after="609" w:line="265" w:lineRule="auto"/>
        <w:ind w:left="-5"/>
        <w:jc w:val="left"/>
      </w:pPr>
      <w:r>
        <w:rPr>
          <w:b/>
        </w:rPr>
        <w:t>Анкета</w:t>
      </w:r>
    </w:p>
    <w:p w:rsidR="00FE36DD" w:rsidRDefault="00206EBA">
      <w:pPr>
        <w:ind w:left="-5"/>
      </w:pPr>
      <w:r>
        <w:t>Уважаемые родители!</w:t>
      </w:r>
    </w:p>
    <w:p w:rsidR="00FE36DD" w:rsidRDefault="00206EBA">
      <w:pPr>
        <w:ind w:left="-5"/>
      </w:pPr>
      <w:r>
        <w:t>1.Имеете ли Вы представление, что такое сенсорное развитие и воспитание ребёнка: -да</w:t>
      </w:r>
    </w:p>
    <w:p w:rsidR="00FE36DD" w:rsidRDefault="00206EBA">
      <w:pPr>
        <w:ind w:left="-5"/>
      </w:pPr>
      <w:r>
        <w:t>-нет</w:t>
      </w:r>
    </w:p>
    <w:p w:rsidR="00FE36DD" w:rsidRDefault="00206EBA">
      <w:pPr>
        <w:ind w:left="-5"/>
      </w:pPr>
      <w:r>
        <w:t>-не знаю</w:t>
      </w:r>
    </w:p>
    <w:p w:rsidR="00FE36DD" w:rsidRDefault="00206EBA">
      <w:pPr>
        <w:ind w:left="-5"/>
      </w:pPr>
      <w:r>
        <w:lastRenderedPageBreak/>
        <w:t>2.Как Вы оцениваете необходимость сенсорного развития и воспитания ребёнка дошкольного возраста: -считаю нужным</w:t>
      </w:r>
    </w:p>
    <w:p w:rsidR="00FE36DD" w:rsidRDefault="00206EBA">
      <w:pPr>
        <w:ind w:left="-5"/>
      </w:pPr>
      <w:r>
        <w:t>-не считаю нужным</w:t>
      </w:r>
    </w:p>
    <w:p w:rsidR="00FE36DD" w:rsidRDefault="00206EBA">
      <w:pPr>
        <w:ind w:left="-5"/>
      </w:pPr>
      <w:r>
        <w:t>-затрудняюсь ответить</w:t>
      </w:r>
    </w:p>
    <w:p w:rsidR="00FE36DD" w:rsidRDefault="00206EBA">
      <w:pPr>
        <w:ind w:left="-5"/>
      </w:pPr>
      <w:r>
        <w:t>3.Созданы ли условия в ДОУ для сенсорного воспитания:</w:t>
      </w:r>
    </w:p>
    <w:p w:rsidR="00FE36DD" w:rsidRDefault="00206EBA">
      <w:pPr>
        <w:ind w:left="-5"/>
      </w:pPr>
      <w:r>
        <w:t>-да</w:t>
      </w:r>
    </w:p>
    <w:p w:rsidR="00FE36DD" w:rsidRDefault="00206EBA">
      <w:pPr>
        <w:ind w:left="-5"/>
      </w:pPr>
      <w:r>
        <w:t>-нет</w:t>
      </w:r>
    </w:p>
    <w:p w:rsidR="00FE36DD" w:rsidRDefault="00206EBA">
      <w:pPr>
        <w:ind w:left="-5"/>
      </w:pPr>
      <w:r>
        <w:t>-не знаю</w:t>
      </w:r>
    </w:p>
    <w:p w:rsidR="00FE36DD" w:rsidRDefault="00206EBA">
      <w:pPr>
        <w:ind w:left="-5"/>
      </w:pPr>
      <w:r>
        <w:t>4.Имеется ли в Вашей группе информация для родителей о сенсорном воспитании:</w:t>
      </w:r>
    </w:p>
    <w:p w:rsidR="00FE36DD" w:rsidRDefault="00206EBA">
      <w:pPr>
        <w:ind w:left="-5"/>
      </w:pPr>
      <w:r>
        <w:t>-информация отсутствует</w:t>
      </w:r>
    </w:p>
    <w:p w:rsidR="00FE36DD" w:rsidRDefault="00206EBA">
      <w:pPr>
        <w:ind w:left="-5"/>
      </w:pPr>
      <w:r>
        <w:t>-есть, но воспитатель не обращает на неё внимание</w:t>
      </w:r>
    </w:p>
    <w:p w:rsidR="00FE36DD" w:rsidRDefault="00206EBA">
      <w:pPr>
        <w:ind w:left="-5"/>
      </w:pPr>
      <w:r>
        <w:t>-информация интересна, но не имеет практического значения для меня</w:t>
      </w:r>
    </w:p>
    <w:p w:rsidR="00FE36DD" w:rsidRDefault="00206EBA">
      <w:pPr>
        <w:ind w:left="-5"/>
      </w:pPr>
      <w:r>
        <w:t>-наглядная информация интересна и полезна для меня</w:t>
      </w:r>
    </w:p>
    <w:p w:rsidR="00FE36DD" w:rsidRDefault="00206EBA">
      <w:pPr>
        <w:ind w:left="-5"/>
      </w:pPr>
      <w:r>
        <w:t>5.Как Вы оцениваете уровень развития у Вашего ребёнка всех видов восприятия: -высокий</w:t>
      </w:r>
    </w:p>
    <w:p w:rsidR="00FE36DD" w:rsidRDefault="00206EBA">
      <w:pPr>
        <w:ind w:left="-5"/>
      </w:pPr>
      <w:r>
        <w:t>-средний</w:t>
      </w:r>
    </w:p>
    <w:p w:rsidR="00FE36DD" w:rsidRDefault="00206EBA">
      <w:pPr>
        <w:ind w:left="-5"/>
      </w:pPr>
      <w:r>
        <w:t>-низкий</w:t>
      </w:r>
    </w:p>
    <w:p w:rsidR="00FE36DD" w:rsidRDefault="00206EBA">
      <w:pPr>
        <w:ind w:left="-5"/>
      </w:pPr>
      <w:r>
        <w:t>6.Есть ли у Вас дома игра по сенсорному воспитанию:</w:t>
      </w:r>
    </w:p>
    <w:p w:rsidR="00FE36DD" w:rsidRDefault="00206EBA">
      <w:pPr>
        <w:ind w:left="-5"/>
      </w:pPr>
      <w:r>
        <w:t>-да</w:t>
      </w:r>
    </w:p>
    <w:p w:rsidR="00FE36DD" w:rsidRDefault="00206EBA">
      <w:pPr>
        <w:ind w:left="-5"/>
      </w:pPr>
      <w:r>
        <w:t>-нет</w:t>
      </w:r>
    </w:p>
    <w:p w:rsidR="00FE36DD" w:rsidRDefault="00206EBA">
      <w:pPr>
        <w:ind w:left="-5"/>
      </w:pPr>
      <w:r>
        <w:t>-не знаю</w:t>
      </w:r>
    </w:p>
    <w:p w:rsidR="00FE36DD" w:rsidRDefault="00206EBA">
      <w:pPr>
        <w:ind w:left="-5"/>
      </w:pPr>
      <w:r>
        <w:t xml:space="preserve">7.В какую игру по сенсорному воспитанию чаще всего Ваш ребёнок играет дома? </w:t>
      </w:r>
    </w:p>
    <w:p w:rsidR="00FE36DD" w:rsidRDefault="00206EBA">
      <w:pPr>
        <w:ind w:left="-5"/>
      </w:pPr>
      <w:r>
        <w:t>8.Какая помощь от специалиста и воспитателя Вам требуется по проблеме сенсорного развития вашего ребёнка?</w:t>
      </w:r>
    </w:p>
    <w:p w:rsidR="00FE36DD" w:rsidRDefault="00FE36DD">
      <w:pPr>
        <w:spacing w:after="0" w:line="259" w:lineRule="auto"/>
        <w:ind w:left="0" w:firstLine="0"/>
        <w:jc w:val="left"/>
      </w:pPr>
    </w:p>
    <w:p w:rsidR="00FE36DD" w:rsidRDefault="00206EBA">
      <w:pPr>
        <w:spacing w:after="393"/>
        <w:ind w:left="-5"/>
      </w:pPr>
      <w:r>
        <w:t xml:space="preserve">                              Спасибо за сотрудничество!</w:t>
      </w:r>
    </w:p>
    <w:p w:rsidR="00FE36DD" w:rsidRDefault="00FE36DD" w:rsidP="00061356">
      <w:pPr>
        <w:spacing w:after="0" w:line="259" w:lineRule="auto"/>
        <w:ind w:left="0" w:firstLine="0"/>
        <w:jc w:val="left"/>
      </w:pPr>
      <w:bookmarkStart w:id="0" w:name="_GoBack"/>
      <w:bookmarkEnd w:id="0"/>
    </w:p>
    <w:sectPr w:rsidR="00FE36DD" w:rsidSect="007D5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73" w:right="720" w:bottom="1289" w:left="720" w:header="756" w:footer="9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447" w:rsidRDefault="008F5447">
      <w:pPr>
        <w:spacing w:after="0" w:line="240" w:lineRule="auto"/>
      </w:pPr>
      <w:r>
        <w:separator/>
      </w:r>
    </w:p>
  </w:endnote>
  <w:endnote w:type="continuationSeparator" w:id="1">
    <w:p w:rsidR="008F5447" w:rsidRDefault="008F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7D56E4">
    <w:pPr>
      <w:spacing w:after="0" w:line="259" w:lineRule="auto"/>
      <w:ind w:left="0" w:firstLine="0"/>
      <w:jc w:val="center"/>
    </w:pPr>
    <w:r w:rsidRPr="007D56E4">
      <w:fldChar w:fldCharType="begin"/>
    </w:r>
    <w:r w:rsidR="00206EBA">
      <w:instrText xml:space="preserve"> PAGE   \* MERGEFORMAT </w:instrText>
    </w:r>
    <w:r w:rsidRPr="007D56E4">
      <w:fldChar w:fldCharType="separate"/>
    </w:r>
    <w:r w:rsidR="00206EBA"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7D56E4">
    <w:pPr>
      <w:spacing w:after="0" w:line="259" w:lineRule="auto"/>
      <w:ind w:left="0" w:firstLine="0"/>
      <w:jc w:val="center"/>
    </w:pPr>
    <w:r w:rsidRPr="007D56E4">
      <w:fldChar w:fldCharType="begin"/>
    </w:r>
    <w:r w:rsidR="00206EBA">
      <w:instrText xml:space="preserve"> PAGE   \* MERGEFORMAT </w:instrText>
    </w:r>
    <w:r w:rsidRPr="007D56E4">
      <w:fldChar w:fldCharType="separate"/>
    </w:r>
    <w:r w:rsidR="003920CD" w:rsidRPr="003920CD">
      <w:rPr>
        <w:noProof/>
        <w:sz w:val="24"/>
      </w:rPr>
      <w:t>5</w:t>
    </w:r>
    <w:r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7D56E4">
    <w:pPr>
      <w:spacing w:after="0" w:line="259" w:lineRule="auto"/>
      <w:ind w:left="0" w:firstLine="0"/>
      <w:jc w:val="center"/>
    </w:pPr>
    <w:r w:rsidRPr="007D56E4">
      <w:fldChar w:fldCharType="begin"/>
    </w:r>
    <w:r w:rsidR="00206EBA">
      <w:instrText xml:space="preserve"> PAGE   \* MERGEFORMAT </w:instrText>
    </w:r>
    <w:r w:rsidRPr="007D56E4">
      <w:fldChar w:fldCharType="separate"/>
    </w:r>
    <w:r w:rsidR="00206EBA"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447" w:rsidRDefault="008F5447">
      <w:pPr>
        <w:spacing w:after="0" w:line="240" w:lineRule="auto"/>
      </w:pPr>
      <w:r>
        <w:separator/>
      </w:r>
    </w:p>
  </w:footnote>
  <w:footnote w:type="continuationSeparator" w:id="1">
    <w:p w:rsidR="008F5447" w:rsidRDefault="008F5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206E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FE36DD" w:rsidRDefault="00206E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FE36DD">
    <w:pPr>
      <w:spacing w:after="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6DD" w:rsidRDefault="00206E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Группа «Я — воспитатель»:</w:t>
    </w:r>
    <w:r>
      <w:rPr>
        <w:rFonts w:ascii="Calibri" w:eastAsia="Calibri" w:hAnsi="Calibri" w:cs="Calibri"/>
        <w:i/>
        <w:color w:val="2E3CED"/>
        <w:sz w:val="20"/>
      </w:rPr>
      <w:t>https://vk.com/yavosp</w:t>
    </w:r>
  </w:p>
  <w:p w:rsidR="00FE36DD" w:rsidRDefault="00206EBA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i/>
        <w:color w:val="FB290D"/>
        <w:sz w:val="20"/>
      </w:rPr>
      <w:t>Дополнительные материалы для воспитателей по подписке:</w:t>
    </w:r>
    <w:r>
      <w:rPr>
        <w:rFonts w:ascii="Calibri" w:eastAsia="Calibri" w:hAnsi="Calibri" w:cs="Calibri"/>
        <w:i/>
        <w:color w:val="2E3CED"/>
        <w:sz w:val="20"/>
      </w:rPr>
      <w:t>https://vk.com/donut/yavosp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7146"/>
    <w:multiLevelType w:val="hybridMultilevel"/>
    <w:tmpl w:val="952A1598"/>
    <w:lvl w:ilvl="0" w:tplc="D3E2195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3C844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1E63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E230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C6804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00C8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6B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6AF5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389C7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7B63D2"/>
    <w:multiLevelType w:val="hybridMultilevel"/>
    <w:tmpl w:val="75F6E1E4"/>
    <w:lvl w:ilvl="0" w:tplc="9CB2E6C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B854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E91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6FF2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E72960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1B0DDE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34A9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8F64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C934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F3A69BF"/>
    <w:multiLevelType w:val="hybridMultilevel"/>
    <w:tmpl w:val="2670DDD6"/>
    <w:lvl w:ilvl="0" w:tplc="E230EDC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C0357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7DA7B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EBA27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7652C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84AF0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FE9F7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8090B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5EF8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290D9D"/>
    <w:multiLevelType w:val="hybridMultilevel"/>
    <w:tmpl w:val="C7A20C8E"/>
    <w:lvl w:ilvl="0" w:tplc="EA904A7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6E289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E255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1E90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1266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F585AF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62E1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F849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DAF11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C847748"/>
    <w:multiLevelType w:val="hybridMultilevel"/>
    <w:tmpl w:val="A37AF496"/>
    <w:lvl w:ilvl="0" w:tplc="D6C4A0F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A2E8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B632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BEB7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2C79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BC8B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1E5D3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421F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629A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5F91ED8"/>
    <w:multiLevelType w:val="hybridMultilevel"/>
    <w:tmpl w:val="0F048110"/>
    <w:lvl w:ilvl="0" w:tplc="DDFED474">
      <w:start w:val="1"/>
      <w:numFmt w:val="bullet"/>
      <w:lvlText w:val="•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726D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44441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ACBFE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5038F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0027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0A3D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90C69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2A20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0F21C94"/>
    <w:multiLevelType w:val="hybridMultilevel"/>
    <w:tmpl w:val="2F52CA56"/>
    <w:lvl w:ilvl="0" w:tplc="00A037F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04089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32173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240DB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BB810A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AB79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CC417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F037B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CEBC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21449C0"/>
    <w:multiLevelType w:val="hybridMultilevel"/>
    <w:tmpl w:val="07245C6A"/>
    <w:lvl w:ilvl="0" w:tplc="D7A67E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E142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03D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CA1E1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3EE3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9E5F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98D6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98E98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9052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36DD"/>
    <w:rsid w:val="00061356"/>
    <w:rsid w:val="00206EBA"/>
    <w:rsid w:val="003920CD"/>
    <w:rsid w:val="007D56E4"/>
    <w:rsid w:val="008F5447"/>
    <w:rsid w:val="00E31FB1"/>
    <w:rsid w:val="00EA1C22"/>
    <w:rsid w:val="00FE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6E4"/>
    <w:pPr>
      <w:spacing w:after="17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D56E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1699</Words>
  <Characters>9689</Characters>
  <Application>Microsoft Office Word</Application>
  <DocSecurity>0</DocSecurity>
  <Lines>80</Lines>
  <Paragraphs>22</Paragraphs>
  <ScaleCrop>false</ScaleCrop>
  <Company/>
  <LinksUpToDate>false</LinksUpToDate>
  <CharactersWithSpaces>11366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кушицкая</dc:creator>
  <cp:keywords/>
  <cp:lastModifiedBy>Юлия</cp:lastModifiedBy>
  <cp:revision>6</cp:revision>
  <dcterms:created xsi:type="dcterms:W3CDTF">2024-02-18T08:47:00Z</dcterms:created>
  <dcterms:modified xsi:type="dcterms:W3CDTF">2024-09-23T13:29:00Z</dcterms:modified>
</cp:coreProperties>
</file>