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E6774C" w14:textId="1B11C3E9" w:rsidR="001729AE" w:rsidRDefault="0002153F" w:rsidP="0002153F">
      <w:pPr>
        <w:jc w:val="center"/>
        <w:rPr>
          <w:rFonts w:ascii="Liberation Serif" w:hAnsi="Liberation Serif"/>
          <w:b/>
          <w:bCs/>
          <w:sz w:val="28"/>
          <w:szCs w:val="28"/>
        </w:rPr>
      </w:pPr>
      <w:r w:rsidRPr="0002153F">
        <w:rPr>
          <w:rFonts w:ascii="Liberation Serif" w:hAnsi="Liberation Serif"/>
          <w:b/>
          <w:bCs/>
          <w:sz w:val="28"/>
          <w:szCs w:val="28"/>
        </w:rPr>
        <w:t>Учет детей, подлежащих обучению по образовательным программам дошкольного образования «город Екатеринбург»,</w:t>
      </w:r>
      <w:r w:rsidR="001D0AA4">
        <w:rPr>
          <w:rFonts w:ascii="Liberation Serif" w:hAnsi="Liberation Serif"/>
          <w:b/>
          <w:bCs/>
          <w:sz w:val="28"/>
          <w:szCs w:val="28"/>
        </w:rPr>
        <w:br/>
      </w:r>
      <w:r w:rsidRPr="0002153F">
        <w:rPr>
          <w:rFonts w:ascii="Liberation Serif" w:hAnsi="Liberation Serif"/>
          <w:b/>
          <w:bCs/>
          <w:sz w:val="28"/>
          <w:szCs w:val="28"/>
        </w:rPr>
        <w:t>осуществляется в соответствии с: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38"/>
        <w:gridCol w:w="7507"/>
      </w:tblGrid>
      <w:tr w:rsidR="00C10C9D" w14:paraId="10E9E9E8" w14:textId="77777777" w:rsidTr="0002153F">
        <w:tc>
          <w:tcPr>
            <w:tcW w:w="1838" w:type="dxa"/>
          </w:tcPr>
          <w:p w14:paraId="4E108A7B" w14:textId="5C410ECB" w:rsidR="0002153F" w:rsidRDefault="0002153F" w:rsidP="0002153F">
            <w:pPr>
              <w:jc w:val="center"/>
              <w:rPr>
                <w:rFonts w:ascii="Liberation Serif" w:hAnsi="Liberation Serif"/>
                <w:b/>
                <w:bCs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bCs/>
                <w:noProof/>
                <w:sz w:val="28"/>
                <w:szCs w:val="28"/>
              </w:rPr>
              <w:drawing>
                <wp:inline distT="0" distB="0" distL="0" distR="0" wp14:anchorId="4D0F4BAD" wp14:editId="7839CA0D">
                  <wp:extent cx="933450" cy="93345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450" cy="933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07" w:type="dxa"/>
          </w:tcPr>
          <w:p w14:paraId="6B9D699F" w14:textId="532FD1B0" w:rsidR="0002153F" w:rsidRPr="00E845ED" w:rsidRDefault="0002153F" w:rsidP="0002153F">
            <w:pPr>
              <w:rPr>
                <w:rFonts w:ascii="Liberation Serif" w:hAnsi="Liberation Serif"/>
                <w:sz w:val="28"/>
                <w:szCs w:val="28"/>
              </w:rPr>
            </w:pPr>
            <w:r w:rsidRPr="00E845ED">
              <w:rPr>
                <w:rFonts w:ascii="Liberation Serif" w:hAnsi="Liberation Serif"/>
                <w:sz w:val="28"/>
                <w:szCs w:val="28"/>
              </w:rPr>
              <w:t>Федеральным законом от 29.12.2012 № 273-ФЗ</w:t>
            </w:r>
            <w:r w:rsidR="00C10C9D">
              <w:rPr>
                <w:rFonts w:ascii="Liberation Serif" w:hAnsi="Liberation Serif"/>
                <w:sz w:val="28"/>
                <w:szCs w:val="28"/>
              </w:rPr>
              <w:br/>
            </w:r>
            <w:r w:rsidRPr="00E845ED">
              <w:rPr>
                <w:rFonts w:ascii="Liberation Serif" w:hAnsi="Liberation Serif"/>
                <w:sz w:val="28"/>
                <w:szCs w:val="28"/>
              </w:rPr>
              <w:t>«Об образовании в Российской Федерации»</w:t>
            </w:r>
          </w:p>
        </w:tc>
      </w:tr>
      <w:tr w:rsidR="00C10C9D" w14:paraId="0276EB9B" w14:textId="77777777" w:rsidTr="0002153F">
        <w:tc>
          <w:tcPr>
            <w:tcW w:w="1838" w:type="dxa"/>
          </w:tcPr>
          <w:p w14:paraId="78BF278B" w14:textId="7D045BA2" w:rsidR="0002153F" w:rsidRDefault="0002153F" w:rsidP="0002153F">
            <w:pPr>
              <w:jc w:val="center"/>
              <w:rPr>
                <w:rFonts w:ascii="Liberation Serif" w:hAnsi="Liberation Serif"/>
                <w:b/>
                <w:bCs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bCs/>
                <w:noProof/>
                <w:sz w:val="28"/>
                <w:szCs w:val="28"/>
              </w:rPr>
              <w:drawing>
                <wp:inline distT="0" distB="0" distL="0" distR="0" wp14:anchorId="2D12C906" wp14:editId="69345BEF">
                  <wp:extent cx="962025" cy="962025"/>
                  <wp:effectExtent l="0" t="0" r="9525" b="952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962025" cy="962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07" w:type="dxa"/>
          </w:tcPr>
          <w:p w14:paraId="585CFD86" w14:textId="1C013F77" w:rsidR="0002153F" w:rsidRPr="00E845ED" w:rsidRDefault="0002153F" w:rsidP="0002153F">
            <w:pPr>
              <w:rPr>
                <w:rFonts w:ascii="Liberation Serif" w:hAnsi="Liberation Serif"/>
                <w:sz w:val="28"/>
                <w:szCs w:val="28"/>
              </w:rPr>
            </w:pPr>
            <w:r w:rsidRPr="00E845ED">
              <w:rPr>
                <w:rFonts w:ascii="Liberation Serif" w:hAnsi="Liberation Serif"/>
                <w:sz w:val="28"/>
                <w:szCs w:val="28"/>
              </w:rPr>
              <w:t>Приказом Министерства Просвещения Российской Федерации от 15.05.2020 № 236 «Об утверждении Порядка приема на обучение по образовательным программам дошкольного образования»</w:t>
            </w:r>
          </w:p>
        </w:tc>
      </w:tr>
      <w:tr w:rsidR="00C10C9D" w14:paraId="0D62668C" w14:textId="77777777" w:rsidTr="0002153F">
        <w:tc>
          <w:tcPr>
            <w:tcW w:w="1838" w:type="dxa"/>
          </w:tcPr>
          <w:p w14:paraId="27393855" w14:textId="2E18955E" w:rsidR="0002153F" w:rsidRDefault="0002153F" w:rsidP="0002153F">
            <w:pPr>
              <w:jc w:val="center"/>
              <w:rPr>
                <w:rFonts w:ascii="Liberation Serif" w:hAnsi="Liberation Serif"/>
                <w:b/>
                <w:bCs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bCs/>
                <w:noProof/>
                <w:sz w:val="28"/>
                <w:szCs w:val="28"/>
              </w:rPr>
              <w:drawing>
                <wp:inline distT="0" distB="0" distL="0" distR="0" wp14:anchorId="5C60E961" wp14:editId="636A72C7">
                  <wp:extent cx="971550" cy="97155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971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07" w:type="dxa"/>
          </w:tcPr>
          <w:p w14:paraId="5932D000" w14:textId="00DA3D9A" w:rsidR="0002153F" w:rsidRPr="00E845ED" w:rsidRDefault="00E845ED" w:rsidP="00E845ED">
            <w:pPr>
              <w:rPr>
                <w:rFonts w:ascii="Liberation Serif" w:hAnsi="Liberation Serif"/>
                <w:sz w:val="28"/>
                <w:szCs w:val="28"/>
              </w:rPr>
            </w:pPr>
            <w:r w:rsidRPr="00E845ED">
              <w:rPr>
                <w:rFonts w:ascii="Liberation Serif" w:hAnsi="Liberation Serif"/>
                <w:sz w:val="28"/>
                <w:szCs w:val="28"/>
              </w:rPr>
              <w:t>Приказом Министерства образования и науки Российской Федерации от 28.12.2015 № 1527 «Об утверждении Порядка и условий осуществления перевода обучающихся из одной организации, осуществляющей образовательную деятельность по образовательным программам дошкольного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направленности»</w:t>
            </w:r>
          </w:p>
        </w:tc>
      </w:tr>
      <w:tr w:rsidR="00C10C9D" w14:paraId="5A292BDD" w14:textId="77777777" w:rsidTr="0002153F">
        <w:tc>
          <w:tcPr>
            <w:tcW w:w="1838" w:type="dxa"/>
          </w:tcPr>
          <w:p w14:paraId="48DE1482" w14:textId="1C107C74" w:rsidR="0094755D" w:rsidRDefault="0094755D" w:rsidP="0002153F">
            <w:pPr>
              <w:jc w:val="center"/>
              <w:rPr>
                <w:rFonts w:ascii="Liberation Serif" w:hAnsi="Liberation Serif"/>
                <w:b/>
                <w:bCs/>
                <w:noProof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bCs/>
                <w:noProof/>
                <w:sz w:val="28"/>
                <w:szCs w:val="28"/>
              </w:rPr>
              <w:drawing>
                <wp:inline distT="0" distB="0" distL="0" distR="0" wp14:anchorId="12D9026F" wp14:editId="19D51D64">
                  <wp:extent cx="990600" cy="990600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990600" cy="990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07" w:type="dxa"/>
          </w:tcPr>
          <w:p w14:paraId="0AC59D1E" w14:textId="2B073EBE" w:rsidR="0094755D" w:rsidRPr="00E845ED" w:rsidRDefault="005F65D9" w:rsidP="00E845ED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Приказом Министерства Просвещения Российской Федерации от 31.07.2020 № 373 «Об утверждении Порядка организации и осуществления образовательной деятельности по основным общеобразовательным программам – программам дошкольного образования»</w:t>
            </w:r>
          </w:p>
        </w:tc>
      </w:tr>
      <w:tr w:rsidR="00C10C9D" w14:paraId="3AE07BE1" w14:textId="77777777" w:rsidTr="0002153F">
        <w:tc>
          <w:tcPr>
            <w:tcW w:w="1838" w:type="dxa"/>
          </w:tcPr>
          <w:p w14:paraId="1304B479" w14:textId="271BC2A7" w:rsidR="0002153F" w:rsidRDefault="00E845ED" w:rsidP="0002153F">
            <w:pPr>
              <w:jc w:val="center"/>
              <w:rPr>
                <w:rFonts w:ascii="Liberation Serif" w:hAnsi="Liberation Serif"/>
                <w:b/>
                <w:bCs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bCs/>
                <w:noProof/>
                <w:sz w:val="28"/>
                <w:szCs w:val="28"/>
              </w:rPr>
              <w:drawing>
                <wp:inline distT="0" distB="0" distL="0" distR="0" wp14:anchorId="780B79FA" wp14:editId="5C384144">
                  <wp:extent cx="1009650" cy="1009650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9650" cy="1009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07" w:type="dxa"/>
          </w:tcPr>
          <w:p w14:paraId="368C2E7F" w14:textId="45C8CA9F" w:rsidR="0002153F" w:rsidRPr="00E845ED" w:rsidRDefault="00E845ED" w:rsidP="00E845ED">
            <w:pPr>
              <w:widowControl w:val="0"/>
              <w:tabs>
                <w:tab w:val="left" w:pos="8662"/>
              </w:tabs>
              <w:autoSpaceDE w:val="0"/>
              <w:autoSpaceDN w:val="0"/>
              <w:adjustRightInd w:val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E845ED">
              <w:rPr>
                <w:rFonts w:ascii="Liberation Serif" w:hAnsi="Liberation Serif"/>
                <w:sz w:val="28"/>
                <w:szCs w:val="28"/>
              </w:rPr>
              <w:t>Постановлением Администрации города Екатеринбурга</w:t>
            </w:r>
            <w:r w:rsidR="00C10C9D">
              <w:rPr>
                <w:rFonts w:ascii="Liberation Serif" w:hAnsi="Liberation Serif"/>
                <w:sz w:val="28"/>
                <w:szCs w:val="28"/>
              </w:rPr>
              <w:br/>
            </w:r>
            <w:r w:rsidRPr="00E845ED">
              <w:rPr>
                <w:rFonts w:ascii="Liberation Serif" w:hAnsi="Liberation Serif"/>
                <w:sz w:val="28"/>
                <w:szCs w:val="28"/>
              </w:rPr>
              <w:t>от 2</w:t>
            </w:r>
            <w:r>
              <w:rPr>
                <w:rFonts w:ascii="Liberation Serif" w:hAnsi="Liberation Serif"/>
                <w:sz w:val="28"/>
                <w:szCs w:val="28"/>
              </w:rPr>
              <w:t>9</w:t>
            </w:r>
            <w:r w:rsidRPr="00E845ED">
              <w:rPr>
                <w:rFonts w:ascii="Liberation Serif" w:hAnsi="Liberation Serif"/>
                <w:sz w:val="28"/>
                <w:szCs w:val="28"/>
              </w:rPr>
              <w:t xml:space="preserve">.10.2021 № 2365 «Об утверждении Административного регламента предоставления муниципальной услуги </w:t>
            </w:r>
            <w:r w:rsidRPr="00E845ED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«</w:t>
            </w:r>
            <w:r w:rsidR="00582E7E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</w:t>
            </w:r>
            <w:r w:rsidRPr="00E845ED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остановка на учет и </w:t>
            </w:r>
            <w:r w:rsidR="00582E7E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направление</w:t>
            </w:r>
            <w:r w:rsidRPr="00E845ED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детей в образовательные учреждения, реализующие основную образовательную программу дошкольного образования»</w:t>
            </w:r>
          </w:p>
        </w:tc>
      </w:tr>
      <w:tr w:rsidR="00C10C9D" w14:paraId="19900773" w14:textId="77777777" w:rsidTr="0002153F">
        <w:tc>
          <w:tcPr>
            <w:tcW w:w="1838" w:type="dxa"/>
          </w:tcPr>
          <w:p w14:paraId="50FD33FD" w14:textId="4181F929" w:rsidR="0002153F" w:rsidRDefault="005F65D9" w:rsidP="0002153F">
            <w:pPr>
              <w:jc w:val="center"/>
              <w:rPr>
                <w:rFonts w:ascii="Liberation Serif" w:hAnsi="Liberation Serif"/>
                <w:b/>
                <w:bCs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bCs/>
                <w:noProof/>
                <w:sz w:val="28"/>
                <w:szCs w:val="28"/>
              </w:rPr>
              <w:drawing>
                <wp:inline distT="0" distB="0" distL="0" distR="0" wp14:anchorId="32408305" wp14:editId="2F235785">
                  <wp:extent cx="990600" cy="990600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990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07" w:type="dxa"/>
          </w:tcPr>
          <w:p w14:paraId="1CC0552B" w14:textId="53E2D907" w:rsidR="0002153F" w:rsidRPr="005F65D9" w:rsidRDefault="005F65D9" w:rsidP="005F65D9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Постановлением Администрации города Екатеринбурга</w:t>
            </w:r>
            <w:r>
              <w:rPr>
                <w:rFonts w:ascii="Liberation Serif" w:hAnsi="Liberation Serif"/>
                <w:sz w:val="28"/>
                <w:szCs w:val="28"/>
              </w:rPr>
              <w:br/>
              <w:t>от 18.03.2015 № 689 «О закреплении территорий муниципального образования «город Екатеринбург»</w:t>
            </w:r>
            <w:r>
              <w:rPr>
                <w:rFonts w:ascii="Liberation Serif" w:hAnsi="Liberation Serif"/>
                <w:sz w:val="28"/>
                <w:szCs w:val="28"/>
              </w:rPr>
              <w:br/>
              <w:t>за муниципальными дошкольными образовательными организациями</w:t>
            </w:r>
          </w:p>
        </w:tc>
      </w:tr>
      <w:tr w:rsidR="00C10C9D" w14:paraId="48B985BD" w14:textId="77777777" w:rsidTr="0002153F">
        <w:tc>
          <w:tcPr>
            <w:tcW w:w="1838" w:type="dxa"/>
          </w:tcPr>
          <w:p w14:paraId="457A7C6D" w14:textId="4FC399CA" w:rsidR="0002153F" w:rsidRDefault="00C10C9D" w:rsidP="0002153F">
            <w:pPr>
              <w:jc w:val="center"/>
              <w:rPr>
                <w:rFonts w:ascii="Liberation Serif" w:hAnsi="Liberation Serif"/>
                <w:b/>
                <w:bCs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bCs/>
                <w:noProof/>
                <w:sz w:val="28"/>
                <w:szCs w:val="28"/>
              </w:rPr>
              <w:drawing>
                <wp:inline distT="0" distB="0" distL="0" distR="0" wp14:anchorId="5C9A5689" wp14:editId="554F224C">
                  <wp:extent cx="971550" cy="971550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971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07" w:type="dxa"/>
          </w:tcPr>
          <w:p w14:paraId="07043D8A" w14:textId="22FBD706" w:rsidR="0002153F" w:rsidRDefault="005F65D9" w:rsidP="005F65D9">
            <w:pPr>
              <w:rPr>
                <w:rFonts w:ascii="Liberation Serif" w:hAnsi="Liberation Serif"/>
                <w:b/>
                <w:bCs/>
                <w:sz w:val="28"/>
                <w:szCs w:val="28"/>
              </w:rPr>
            </w:pPr>
            <w:r w:rsidRPr="005F65D9">
              <w:rPr>
                <w:rFonts w:ascii="Liberation Serif" w:hAnsi="Liberation Serif"/>
                <w:sz w:val="28"/>
                <w:szCs w:val="28"/>
              </w:rPr>
              <w:t>Распоряжением Департамента образования от 02.11.2021</w:t>
            </w:r>
            <w:r>
              <w:rPr>
                <w:rFonts w:ascii="Liberation Serif" w:hAnsi="Liberation Serif"/>
                <w:sz w:val="28"/>
                <w:szCs w:val="28"/>
              </w:rPr>
              <w:br/>
            </w:r>
            <w:r w:rsidRPr="005F65D9">
              <w:rPr>
                <w:rFonts w:ascii="Liberation Serif" w:hAnsi="Liberation Serif"/>
                <w:sz w:val="28"/>
                <w:szCs w:val="28"/>
              </w:rPr>
              <w:t>№ 2121/46/36 «Об утверждении Положения о порядке учета детей, подлежащих обучению по образовательным программам дошкольного образования в муниципальном образовании «город Екатеринбург»</w:t>
            </w:r>
          </w:p>
        </w:tc>
      </w:tr>
    </w:tbl>
    <w:p w14:paraId="5E0E2C48" w14:textId="77777777" w:rsidR="0002153F" w:rsidRPr="0002153F" w:rsidRDefault="0002153F" w:rsidP="0002153F">
      <w:pPr>
        <w:jc w:val="center"/>
        <w:rPr>
          <w:rFonts w:ascii="Liberation Serif" w:hAnsi="Liberation Serif"/>
          <w:b/>
          <w:bCs/>
          <w:sz w:val="28"/>
          <w:szCs w:val="28"/>
        </w:rPr>
      </w:pPr>
    </w:p>
    <w:sectPr w:rsidR="0002153F" w:rsidRPr="000215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Cambria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web"/>
  <w:zoom w:percent="60"/>
  <w:proofState w:spelling="clean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61FC"/>
    <w:rsid w:val="0002153F"/>
    <w:rsid w:val="001729AE"/>
    <w:rsid w:val="001D0AA4"/>
    <w:rsid w:val="00582E7E"/>
    <w:rsid w:val="005F65D9"/>
    <w:rsid w:val="007A61FC"/>
    <w:rsid w:val="008A29E7"/>
    <w:rsid w:val="0094755D"/>
    <w:rsid w:val="00C10C9D"/>
    <w:rsid w:val="00E845ED"/>
    <w:rsid w:val="00F94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F0B070"/>
  <w15:chartTrackingRefBased/>
  <w15:docId w15:val="{860BD6BA-1EBA-4BF3-914D-2998FC5B7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215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 /><Relationship Id="rId3" Type="http://schemas.openxmlformats.org/officeDocument/2006/relationships/webSettings" Target="webSettings.xml" /><Relationship Id="rId7" Type="http://schemas.openxmlformats.org/officeDocument/2006/relationships/image" Target="media/image4.png" /><Relationship Id="rId12" Type="http://schemas.openxmlformats.org/officeDocument/2006/relationships/theme" Target="theme/theme1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image" Target="media/image3.png" /><Relationship Id="rId11" Type="http://schemas.openxmlformats.org/officeDocument/2006/relationships/fontTable" Target="fontTable.xml" /><Relationship Id="rId5" Type="http://schemas.openxmlformats.org/officeDocument/2006/relationships/image" Target="media/image2.png" /><Relationship Id="rId10" Type="http://schemas.openxmlformats.org/officeDocument/2006/relationships/image" Target="media/image7.png" /><Relationship Id="rId4" Type="http://schemas.openxmlformats.org/officeDocument/2006/relationships/image" Target="media/image1.png" /><Relationship Id="rId9" Type="http://schemas.openxmlformats.org/officeDocument/2006/relationships/image" Target="media/image6.png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269</Words>
  <Characters>1535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Кайгородова Александра Алексеевна</dc:creator>
  <cp:keywords/>
  <dc:description/>
  <cp:lastModifiedBy>yuliiavasileva@mail.ru</cp:lastModifiedBy>
  <cp:revision>2</cp:revision>
  <cp:lastPrinted>2024-10-30T04:06:00Z</cp:lastPrinted>
  <dcterms:created xsi:type="dcterms:W3CDTF">2024-11-13T11:30:00Z</dcterms:created>
  <dcterms:modified xsi:type="dcterms:W3CDTF">2024-11-13T11:30:00Z</dcterms:modified>
</cp:coreProperties>
</file>