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1F" w:rsidRPr="0069341F" w:rsidRDefault="00E5232C" w:rsidP="00693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41F">
        <w:rPr>
          <w:rFonts w:ascii="Times New Roman" w:hAnsi="Times New Roman"/>
          <w:b/>
          <w:sz w:val="24"/>
          <w:szCs w:val="24"/>
        </w:rPr>
        <w:t>Педагогический проект</w:t>
      </w:r>
    </w:p>
    <w:p w:rsidR="00E5232C" w:rsidRPr="0069341F" w:rsidRDefault="00E5232C" w:rsidP="006934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41F">
        <w:rPr>
          <w:rFonts w:ascii="Times New Roman" w:hAnsi="Times New Roman"/>
          <w:b/>
          <w:sz w:val="24"/>
          <w:szCs w:val="24"/>
        </w:rPr>
        <w:t>«Правильное питание - залог здоровья»</w:t>
      </w:r>
    </w:p>
    <w:p w:rsidR="0069341F" w:rsidRDefault="0069341F" w:rsidP="00693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32C" w:rsidRPr="0069341F" w:rsidRDefault="00E5232C" w:rsidP="00693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341F">
        <w:rPr>
          <w:rFonts w:ascii="Times New Roman" w:hAnsi="Times New Roman"/>
          <w:sz w:val="24"/>
          <w:szCs w:val="24"/>
        </w:rPr>
        <w:t xml:space="preserve">Сохранение здоровья детей в процессе </w:t>
      </w:r>
      <w:r w:rsidR="0069341F">
        <w:rPr>
          <w:rFonts w:ascii="Times New Roman" w:hAnsi="Times New Roman"/>
          <w:sz w:val="24"/>
          <w:szCs w:val="24"/>
        </w:rPr>
        <w:t xml:space="preserve">воспитания и обучения является </w:t>
      </w:r>
      <w:r w:rsidRPr="0069341F">
        <w:rPr>
          <w:rFonts w:ascii="Times New Roman" w:hAnsi="Times New Roman"/>
          <w:sz w:val="24"/>
          <w:szCs w:val="24"/>
        </w:rPr>
        <w:t>приоритетной задачей, стоящей перед педагогами. Формирование здорового образа жизни у воспитанников должно начинаться  в детском саду.        В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 детском возрасте закладываются типологические особенности взрослого человека, формируется</w:t>
      </w:r>
      <w:r w:rsidRPr="0069341F">
        <w:rPr>
          <w:rFonts w:ascii="Times New Roman" w:hAnsi="Times New Roman"/>
          <w:sz w:val="24"/>
          <w:szCs w:val="24"/>
        </w:rPr>
        <w:t xml:space="preserve"> п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ищевой стереотип. 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 </w:t>
      </w:r>
      <w:r w:rsidRPr="0069341F">
        <w:rPr>
          <w:rFonts w:ascii="Times New Roman" w:hAnsi="Times New Roman"/>
          <w:sz w:val="24"/>
          <w:szCs w:val="24"/>
        </w:rPr>
        <w:t>Для того,</w:t>
      </w:r>
      <w:r w:rsidRPr="0069341F">
        <w:rPr>
          <w:rFonts w:ascii="Times New Roman" w:hAnsi="Times New Roman"/>
          <w:sz w:val="24"/>
          <w:szCs w:val="24"/>
        </w:rPr>
        <w:tab/>
        <w:t xml:space="preserve"> чтобы сформировать у ребенка </w:t>
      </w:r>
      <w:r w:rsidRPr="0069341F">
        <w:rPr>
          <w:rFonts w:ascii="Times New Roman" w:hAnsi="Times New Roman"/>
          <w:sz w:val="24"/>
          <w:szCs w:val="24"/>
          <w:lang w:eastAsia="ru-RU"/>
        </w:rPr>
        <w:t>представления о здоровом образе жизни и здоровом питании, создать</w:t>
      </w:r>
      <w:r w:rsidRPr="0069341F">
        <w:rPr>
          <w:rFonts w:ascii="Times New Roman" w:hAnsi="Times New Roman"/>
          <w:sz w:val="24"/>
          <w:szCs w:val="24"/>
        </w:rPr>
        <w:t xml:space="preserve"> устойчивую мотивацию, направленную на  сохранение своего собственного здоровья и здоровья окружающих,   необходимо организовать соответствующим образом социальную педагогическую среду. Как показал практический опыт, одной из самых эффективных форм образовательной  работы является проектная деятельность, осуществляемая педагогами совместно с  родителями и воспитанниками детского сада.</w:t>
      </w:r>
    </w:p>
    <w:p w:rsidR="00E5232C" w:rsidRPr="0069341F" w:rsidRDefault="00E5232C" w:rsidP="0069341F">
      <w:pPr>
        <w:snapToGri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Автор проекта</w:t>
      </w:r>
      <w:r w:rsidRPr="0069341F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 Воспитатель </w:t>
      </w:r>
      <w:r w:rsidRPr="0069341F">
        <w:rPr>
          <w:rFonts w:ascii="Times New Roman" w:hAnsi="Times New Roman"/>
          <w:b/>
          <w:sz w:val="24"/>
          <w:szCs w:val="24"/>
          <w:u w:val="single"/>
          <w:lang w:eastAsia="ru-RU"/>
        </w:rPr>
        <w:t>Название проекта</w:t>
      </w:r>
      <w:r w:rsidRPr="0069341F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 «Правильное питание – залог здоровья»</w:t>
      </w:r>
    </w:p>
    <w:p w:rsidR="00E5232C" w:rsidRPr="0069341F" w:rsidRDefault="00E5232C" w:rsidP="0069341F">
      <w:pPr>
        <w:snapToGri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Вид проекта</w:t>
      </w:r>
      <w:r w:rsidRPr="0069341F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 исследовательский</w:t>
      </w:r>
    </w:p>
    <w:p w:rsidR="00E5232C" w:rsidRPr="0069341F" w:rsidRDefault="00E5232C" w:rsidP="0069341F">
      <w:pPr>
        <w:snapToGri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Длительность: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 3 м</w:t>
      </w:r>
      <w:r w:rsidR="00157A3D">
        <w:rPr>
          <w:rFonts w:ascii="Times New Roman" w:hAnsi="Times New Roman"/>
          <w:bCs/>
          <w:sz w:val="24"/>
          <w:szCs w:val="24"/>
          <w:lang w:eastAsia="ru-RU"/>
        </w:rPr>
        <w:t>есяца (октябрь, ноябрь, декабрь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E5232C" w:rsidRPr="0069341F" w:rsidRDefault="00E5232C" w:rsidP="0069341F">
      <w:pPr>
        <w:snapToGri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Участники проекта</w:t>
      </w:r>
      <w:proofErr w:type="gramStart"/>
      <w:r w:rsidRPr="0069341F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>д</w:t>
      </w:r>
      <w:proofErr w:type="gramEnd"/>
      <w:r w:rsidRPr="0069341F">
        <w:rPr>
          <w:rFonts w:ascii="Times New Roman" w:hAnsi="Times New Roman"/>
          <w:bCs/>
          <w:sz w:val="24"/>
          <w:szCs w:val="24"/>
          <w:lang w:eastAsia="ru-RU"/>
        </w:rPr>
        <w:t>ети  младшей группы, педагоги, родители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Цель  проекта</w:t>
      </w:r>
      <w:r w:rsidRPr="0069341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                         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Формирование ценностей здорового </w:t>
      </w:r>
      <w:r w:rsidRPr="0069341F">
        <w:rPr>
          <w:rFonts w:ascii="Times New Roman" w:hAnsi="Times New Roman"/>
          <w:sz w:val="24"/>
          <w:szCs w:val="24"/>
        </w:rPr>
        <w:t xml:space="preserve">образа жизни и здорового питания воспитанников  и семьи, </w:t>
      </w:r>
      <w:r w:rsidRPr="0069341F">
        <w:rPr>
          <w:rFonts w:ascii="Times New Roman" w:hAnsi="Times New Roman"/>
          <w:sz w:val="24"/>
          <w:szCs w:val="24"/>
          <w:lang w:eastAsia="ru-RU"/>
        </w:rPr>
        <w:t>с</w:t>
      </w:r>
      <w:r w:rsidRPr="0069341F">
        <w:rPr>
          <w:rFonts w:ascii="Times New Roman" w:hAnsi="Times New Roman"/>
          <w:sz w:val="24"/>
          <w:szCs w:val="24"/>
        </w:rPr>
        <w:t>оздание устойчивой мотивации в сохранении своего собственного здоровья и здоровья окружающих.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Задачи</w:t>
      </w:r>
      <w:r w:rsidRPr="0069341F">
        <w:rPr>
          <w:rFonts w:ascii="Times New Roman" w:hAnsi="Times New Roman"/>
          <w:b/>
          <w:sz w:val="24"/>
          <w:szCs w:val="24"/>
          <w:u w:val="single"/>
        </w:rPr>
        <w:t xml:space="preserve"> проекта</w:t>
      </w:r>
      <w:r w:rsidRPr="0069341F">
        <w:rPr>
          <w:rFonts w:ascii="Times New Roman" w:hAnsi="Times New Roman"/>
          <w:b/>
          <w:sz w:val="24"/>
          <w:szCs w:val="24"/>
        </w:rPr>
        <w:t xml:space="preserve">:  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- формирование профессиональной компетентности педагогов в области </w:t>
      </w:r>
      <w:proofErr w:type="spellStart"/>
      <w:r w:rsidRPr="0069341F">
        <w:rPr>
          <w:rFonts w:ascii="Times New Roman" w:hAnsi="Times New Roman"/>
          <w:sz w:val="24"/>
          <w:szCs w:val="24"/>
          <w:lang w:eastAsia="ru-RU"/>
        </w:rPr>
        <w:t>здоровьесбережения</w:t>
      </w:r>
      <w:proofErr w:type="spellEnd"/>
      <w:r w:rsidRPr="0069341F">
        <w:rPr>
          <w:rFonts w:ascii="Times New Roman" w:hAnsi="Times New Roman"/>
          <w:sz w:val="24"/>
          <w:szCs w:val="24"/>
          <w:lang w:eastAsia="ru-RU"/>
        </w:rPr>
        <w:t xml:space="preserve">, организации питания;                                                                                                                                                       - </w:t>
      </w:r>
      <w:r w:rsidRPr="0069341F">
        <w:rPr>
          <w:rFonts w:ascii="Times New Roman" w:hAnsi="Times New Roman"/>
          <w:sz w:val="24"/>
          <w:szCs w:val="24"/>
        </w:rPr>
        <w:t xml:space="preserve">развитие образовательной среды в </w:t>
      </w:r>
      <w:r w:rsidR="00157A3D">
        <w:rPr>
          <w:rFonts w:ascii="Times New Roman" w:hAnsi="Times New Roman"/>
          <w:sz w:val="24"/>
          <w:szCs w:val="24"/>
        </w:rPr>
        <w:t>МАДОУ</w:t>
      </w:r>
      <w:r w:rsidRPr="0069341F">
        <w:rPr>
          <w:rFonts w:ascii="Times New Roman" w:hAnsi="Times New Roman"/>
          <w:sz w:val="24"/>
          <w:szCs w:val="24"/>
        </w:rPr>
        <w:t xml:space="preserve">, способствующей 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 укреплению здоровья участников педагогического процесса;                                                                                                                                             </w:t>
      </w:r>
      <w:r w:rsidRPr="0069341F">
        <w:rPr>
          <w:rFonts w:ascii="Times New Roman" w:hAnsi="Times New Roman"/>
          <w:sz w:val="24"/>
          <w:szCs w:val="24"/>
        </w:rPr>
        <w:t>-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 формирование представлений у детей о здоровом образе жизни и здоровом питании;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69341F">
        <w:rPr>
          <w:rFonts w:ascii="Times New Roman" w:hAnsi="Times New Roman"/>
          <w:sz w:val="24"/>
          <w:szCs w:val="24"/>
        </w:rPr>
        <w:t xml:space="preserve">гармонизация детско-родительских отношений;- повышение уровня педагогической и психологической культуры родителей;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  - развитие познавательной, творческой активности воспитанников, педагогов и родителей.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Ожидаемые результаты</w:t>
      </w:r>
      <w:r w:rsidRPr="0069341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    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69341F">
        <w:rPr>
          <w:rFonts w:ascii="Times New Roman" w:hAnsi="Times New Roman"/>
          <w:sz w:val="24"/>
          <w:szCs w:val="24"/>
          <w:lang w:eastAsia="ru-RU"/>
        </w:rPr>
        <w:t>повышение заинтересованности педагогов детского сада, родителей в укреплении здоровья дошкольников;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- </w:t>
      </w:r>
      <w:r w:rsidRPr="0069341F">
        <w:rPr>
          <w:rFonts w:ascii="Times New Roman" w:hAnsi="Times New Roman"/>
          <w:sz w:val="24"/>
          <w:szCs w:val="24"/>
          <w:lang w:eastAsia="ru-RU"/>
        </w:rPr>
        <w:t>формирование  у воспитанников и их родителей желания заботится своем здоровье и здоровье окружающих;                                                                                                                                                     - знакомство с правилами здорового образа жизни, основами правильного питания;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- </w:t>
      </w:r>
      <w:r w:rsidRPr="0069341F">
        <w:rPr>
          <w:rFonts w:ascii="Times New Roman" w:hAnsi="Times New Roman"/>
          <w:sz w:val="24"/>
          <w:szCs w:val="24"/>
          <w:lang w:eastAsia="ru-RU"/>
        </w:rPr>
        <w:t>установление партнерских отношений с семьями воспитанников;</w:t>
      </w:r>
      <w:r w:rsidRPr="0069341F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- 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вовлечение родителей в деятельность </w:t>
      </w:r>
      <w:r w:rsidR="00157A3D">
        <w:rPr>
          <w:rFonts w:ascii="Times New Roman" w:hAnsi="Times New Roman"/>
          <w:sz w:val="24"/>
          <w:szCs w:val="24"/>
          <w:lang w:eastAsia="ru-RU"/>
        </w:rPr>
        <w:t>МАДОУ</w:t>
      </w:r>
      <w:r w:rsidRPr="0069341F">
        <w:rPr>
          <w:rFonts w:ascii="Times New Roman" w:hAnsi="Times New Roman"/>
          <w:sz w:val="24"/>
          <w:szCs w:val="24"/>
          <w:lang w:eastAsia="ru-RU"/>
        </w:rPr>
        <w:t>, совместная работа по обобщению опыта.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Условия реализации проекта</w:t>
      </w:r>
      <w:r w:rsidRPr="0069341F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- наличие теоретических и практических знаний у педагогов;                                                                            - накопление, систематизация материалов по </w:t>
      </w:r>
      <w:proofErr w:type="spellStart"/>
      <w:r w:rsidRPr="0069341F">
        <w:rPr>
          <w:rFonts w:ascii="Times New Roman" w:hAnsi="Times New Roman"/>
          <w:sz w:val="24"/>
          <w:szCs w:val="24"/>
          <w:lang w:eastAsia="ru-RU"/>
        </w:rPr>
        <w:t>здоровьесберегающей</w:t>
      </w:r>
      <w:proofErr w:type="spellEnd"/>
      <w:r w:rsidRPr="0069341F">
        <w:rPr>
          <w:rFonts w:ascii="Times New Roman" w:hAnsi="Times New Roman"/>
          <w:sz w:val="24"/>
          <w:szCs w:val="24"/>
          <w:lang w:eastAsia="ru-RU"/>
        </w:rPr>
        <w:t xml:space="preserve"> деятельности;    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  - активное сотрудничество с семьей и социумом.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sz w:val="24"/>
          <w:szCs w:val="24"/>
          <w:u w:val="single"/>
          <w:lang w:eastAsia="ru-RU"/>
        </w:rPr>
        <w:t>Вопросы, направляющие проект</w:t>
      </w:r>
      <w:r w:rsidRPr="0069341F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  Что мы едим? Какие продукты полезны? Почему? Какие продукты  вредные? Чем? Как готовится еда? Как  сделать  еду красивой, вкусной  и полезной?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69341F">
        <w:rPr>
          <w:rFonts w:ascii="Times New Roman" w:hAnsi="Times New Roman"/>
          <w:b/>
          <w:sz w:val="24"/>
          <w:szCs w:val="24"/>
          <w:u w:val="single"/>
          <w:lang w:eastAsia="ru-RU"/>
        </w:rPr>
        <w:t>Основные этапы реализации проекта и  мероприятия</w:t>
      </w:r>
    </w:p>
    <w:tbl>
      <w:tblPr>
        <w:tblW w:w="10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"/>
        <w:gridCol w:w="4077"/>
        <w:gridCol w:w="3411"/>
        <w:gridCol w:w="133"/>
        <w:gridCol w:w="1276"/>
        <w:gridCol w:w="1902"/>
      </w:tblGrid>
      <w:tr w:rsidR="00E5232C" w:rsidRPr="0069341F" w:rsidTr="00841BCA">
        <w:trPr>
          <w:gridBefore w:val="1"/>
          <w:wBefore w:w="72" w:type="dxa"/>
          <w:trHeight w:val="375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проекта</w:t>
            </w: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10799" w:type="dxa"/>
            <w:gridSpan w:val="5"/>
          </w:tcPr>
          <w:p w:rsidR="00E5232C" w:rsidRPr="0069341F" w:rsidRDefault="00E5232C" w:rsidP="0069341F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уровня знаний  и интересов педагогов, родителей и детей по теме «О вкусной и здоровой пище» с помощью  «метода трех вопросов»: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1. Что о пище и продуктах мы знаем?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2. Что хотим узнать?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3. Как мы можем об этом узнать?</w:t>
            </w:r>
          </w:p>
        </w:tc>
        <w:tc>
          <w:tcPr>
            <w:tcW w:w="3411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 Анкетирование родителей, педагогов, беседы с детьми</w:t>
            </w:r>
          </w:p>
        </w:tc>
        <w:tc>
          <w:tcPr>
            <w:tcW w:w="1409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Оснащение среды: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 пополнение «библиотечного фонда»  группы по теме (методические материалы, энциклопедии, научно – популярных журналов, плакатов);</w:t>
            </w:r>
            <w:proofErr w:type="gramEnd"/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-приобретение предметов и материалов для организации продуктивной деятельности, дидактических и демонстрационных материалов;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-наполнение материалами центра сюжетно – ролевой игры  «Доктор», «Магазин», «Аптека», «Кухня»;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центра активности «Кулинария» (кухонный инвентарь, спецодежда, специи, элементарные книги с иллюстрациями  о приготовлении пищи);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-организация экскурсий в  кухню детского сада и др.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Материальное оснащение развивающей среды в </w:t>
            </w:r>
            <w:r w:rsidR="00157A3D">
              <w:rPr>
                <w:rFonts w:ascii="Times New Roman" w:hAnsi="Times New Roman"/>
                <w:sz w:val="24"/>
                <w:szCs w:val="24"/>
                <w:lang w:eastAsia="ru-RU"/>
              </w:rPr>
              <w:t>МАДОУ</w:t>
            </w: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, группах</w:t>
            </w:r>
          </w:p>
        </w:tc>
        <w:tc>
          <w:tcPr>
            <w:tcW w:w="1409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воспитатель, педагоги, родители.</w:t>
            </w:r>
          </w:p>
        </w:tc>
      </w:tr>
      <w:tr w:rsidR="00E5232C" w:rsidRPr="0069341F" w:rsidTr="00841BCA">
        <w:tc>
          <w:tcPr>
            <w:tcW w:w="4149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питания в детском саду: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 за качеством приготовления пищи;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-соблюдение  санитарно-гигиенических норм и правил при организации питания в группах;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организация питания в группах.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1409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5232C" w:rsidRPr="0069341F" w:rsidTr="00841BCA">
        <w:trPr>
          <w:gridBefore w:val="1"/>
          <w:wBefore w:w="72" w:type="dxa"/>
          <w:trHeight w:val="474"/>
        </w:trPr>
        <w:tc>
          <w:tcPr>
            <w:tcW w:w="10799" w:type="dxa"/>
            <w:gridSpan w:val="5"/>
          </w:tcPr>
          <w:p w:rsidR="00E5232C" w:rsidRPr="0069341F" w:rsidRDefault="00E5232C" w:rsidP="00693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этап: исследовательский (информационный)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Изучение  с детьми темы «О вкусной </w:t>
            </w: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здоровой еде»: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мы едим? Полезные продукты. Вредные продукты. Как готовиться еда? Как проверить пригодность продуктов? Как еду сделать «красивой» и аппетитной? 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Совместная образовательная </w:t>
            </w: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деятельность педагогов с детьми по изучению темы: познавательно-игровая деятельность с использованием технических средств обучения, беседы, чтение художественной литературы; изготовление муляжей фруктов, овощей и др. для сюжетно-ролевых игр, художественная деятельность детей</w:t>
            </w:r>
            <w:proofErr w:type="gramStart"/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69341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9341F">
              <w:rPr>
                <w:rFonts w:ascii="Times New Roman" w:hAnsi="Times New Roman"/>
                <w:sz w:val="24"/>
                <w:szCs w:val="24"/>
              </w:rPr>
              <w:t xml:space="preserve">еатрализация;   </w:t>
            </w: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сочинение загадок, сказок «Путешествие </w:t>
            </w:r>
            <w:proofErr w:type="spellStart"/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Витаминки</w:t>
            </w:r>
            <w:proofErr w:type="spellEnd"/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»,  «Путешествие в страну Полезных продуктов»;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развивающие игры: «Что, где растет?»;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«Какой витамин спрятался в этих продуктах»;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«Вредно – полезно»; «Витамины на грядке»;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«Правильная покупка»,  «Угадай на вкус» и др.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Педагоги,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Родители, дети.</w:t>
            </w:r>
          </w:p>
        </w:tc>
      </w:tr>
      <w:tr w:rsidR="00E5232C" w:rsidRPr="0069341F" w:rsidTr="00841BCA">
        <w:trPr>
          <w:gridBefore w:val="1"/>
          <w:wBefore w:w="72" w:type="dxa"/>
          <w:trHeight w:val="523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Работа с родителями по теме:</w:t>
            </w: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Правильное питание, здоровый образ жизни. Организация питания детей дома. Рацион детей, меню. Влияние питания на здоровье детей и взрослых  (полезные и вредные продукты).Любимые блюда семьи.</w:t>
            </w: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информация: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 xml:space="preserve">«Здоровье на тарелке», Азбука здоровья", «Овощи и фрукты на вашем столе», </w:t>
            </w:r>
            <w:proofErr w:type="gramStart"/>
            <w:r w:rsidRPr="0069341F">
              <w:rPr>
                <w:rFonts w:ascii="Times New Roman" w:hAnsi="Times New Roman"/>
                <w:sz w:val="24"/>
                <w:szCs w:val="24"/>
              </w:rPr>
              <w:t>фото-выставки</w:t>
            </w:r>
            <w:proofErr w:type="gramEnd"/>
            <w:r w:rsidRPr="0069341F">
              <w:rPr>
                <w:rFonts w:ascii="Times New Roman" w:hAnsi="Times New Roman"/>
                <w:sz w:val="24"/>
                <w:szCs w:val="24"/>
              </w:rPr>
              <w:t xml:space="preserve"> «Чудо с огорода»;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индивидуальные консультации,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практикумы «</w:t>
            </w:r>
            <w:r w:rsidRPr="0069341F">
              <w:rPr>
                <w:rFonts w:ascii="Times New Roman" w:hAnsi="Times New Roman"/>
                <w:sz w:val="24"/>
                <w:szCs w:val="24"/>
              </w:rPr>
              <w:t>Еда без вреда – питаемся правильно и вкусно»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Педагоги. 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работы с педагогами</w:t>
            </w: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Организация питания детей в детском саду и дома. Рациональное питание.  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Полезные и вредные продукты.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Секреты мастерства: как сделать еду привлекательной для детей?</w:t>
            </w: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Консультации для педагогов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«Правильное питание – важный фактор  сохранения здоровья»;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практикум «Правильное питание – залог здоровья»;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круглый стол с участием родителей</w:t>
            </w:r>
            <w:r w:rsidRPr="0069341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</w:rPr>
              <w:t>«Организация питания детей в детском саду и дома»;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воспитатель, педагоги, родители.</w:t>
            </w:r>
          </w:p>
        </w:tc>
      </w:tr>
      <w:tr w:rsidR="00E5232C" w:rsidRPr="0069341F" w:rsidTr="00841BCA">
        <w:trPr>
          <w:gridBefore w:val="1"/>
          <w:wBefore w:w="72" w:type="dxa"/>
          <w:trHeight w:val="415"/>
        </w:trPr>
        <w:tc>
          <w:tcPr>
            <w:tcW w:w="10799" w:type="dxa"/>
            <w:gridSpan w:val="5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внедренческий (практический)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полученных знаний в детском саду и дома</w:t>
            </w: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образовательная деятельность педагога с детьми, викторины «Путешествие в страну Здоровья», экспериментальная деятельность, например, с шипучими и газированными напитками «Вулкан», художественная деятельность «Портреты витаминов», «Будь здоров!»;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оформление плакатов «Внимание микробы!»;   игровая деятельность  «Сервировка стола», «Поход в магазин»;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 деятельность детей с родителями: изготовление в домашних условиях любимых, полезных блюд семьи, оформление рецепта блюда (оформительская деятельность детей и родителей);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Родители, воспитанники педагоги.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Систематизация материалов проекта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Консультирование родителей; издательская, оформительская деятельность педагогов. 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воспитатель, педагоги,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 семейного  опыта в организации здорового питания</w:t>
            </w: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с родителями «Еда без вред</w:t>
            </w:r>
            <w:proofErr w:type="gramStart"/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питаемся правильно  и вкусно» (презентация, дегустация блюд), «Любимые блюда нашей семьи;</w:t>
            </w:r>
          </w:p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наглядная информация, папки «Любимые блюда нашей семьи»</w:t>
            </w:r>
            <w:r w:rsidRPr="006934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«Советуем приготовить», «Как накормить маленького ребенка?»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воспитатель, педагоги, родители.</w:t>
            </w:r>
          </w:p>
        </w:tc>
      </w:tr>
      <w:tr w:rsidR="00E5232C" w:rsidRPr="0069341F" w:rsidTr="00841BCA">
        <w:trPr>
          <w:gridBefore w:val="1"/>
          <w:wBefore w:w="72" w:type="dxa"/>
          <w:trHeight w:val="385"/>
        </w:trPr>
        <w:tc>
          <w:tcPr>
            <w:tcW w:w="10799" w:type="dxa"/>
            <w:gridSpan w:val="5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заключительный (презентация проекта)</w:t>
            </w:r>
          </w:p>
        </w:tc>
      </w:tr>
      <w:tr w:rsidR="00E5232C" w:rsidRPr="0069341F" w:rsidTr="00841BCA">
        <w:trPr>
          <w:gridBefore w:val="1"/>
          <w:wBefore w:w="72" w:type="dxa"/>
        </w:trPr>
        <w:tc>
          <w:tcPr>
            <w:tcW w:w="4077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книг «О вкусной и здоровой пище» всех групп </w:t>
            </w:r>
            <w:r w:rsidR="00157A3D">
              <w:rPr>
                <w:rFonts w:ascii="Times New Roman" w:hAnsi="Times New Roman"/>
                <w:sz w:val="24"/>
                <w:szCs w:val="24"/>
                <w:lang w:eastAsia="ru-RU"/>
              </w:rPr>
              <w:t>МАДОУ</w:t>
            </w: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, участвующих в проекте</w:t>
            </w:r>
          </w:p>
        </w:tc>
        <w:tc>
          <w:tcPr>
            <w:tcW w:w="3544" w:type="dxa"/>
            <w:gridSpan w:val="2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книг «О вкусной и здоровой пище».                        Обмен опытом.                 Трансляция опыта работы.</w:t>
            </w:r>
          </w:p>
        </w:tc>
        <w:tc>
          <w:tcPr>
            <w:tcW w:w="1276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02" w:type="dxa"/>
          </w:tcPr>
          <w:p w:rsidR="00E5232C" w:rsidRPr="0069341F" w:rsidRDefault="00E5232C" w:rsidP="0069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41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воспитатель, педагоги, родители ГБДОУ</w:t>
            </w:r>
          </w:p>
        </w:tc>
      </w:tr>
    </w:tbl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sz w:val="24"/>
          <w:szCs w:val="24"/>
          <w:u w:val="single"/>
          <w:lang w:eastAsia="ru-RU"/>
        </w:rPr>
        <w:t>Результаты осуществления исследовательского проекта</w:t>
      </w:r>
      <w:proofErr w:type="gramStart"/>
      <w:r w:rsidRPr="0069341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:</w:t>
      </w:r>
      <w:proofErr w:type="gramEnd"/>
      <w:r w:rsidRPr="0069341F">
        <w:rPr>
          <w:rFonts w:ascii="Times New Roman" w:hAnsi="Times New Roman"/>
          <w:sz w:val="24"/>
          <w:szCs w:val="24"/>
          <w:lang w:eastAsia="ru-RU"/>
        </w:rPr>
        <w:t xml:space="preserve">- систематизация знаний воспитанников, родителей, педагогов по организации правильного питания;                                                                                                                            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- создание книг «О вкусной и здоровой пище» с рецептами полезных, вкусных блюд для практического использования в семьях  воспитанников нашего детского сада;                 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 - трансляция опыта исследовательского проекта  через курсы открытые мероприятия, участие в районных конференциях;                                                                                                      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- создание устойчивой мотивации  в сохранении своего собственного здоровья и здоровья окружающих;                                                                                                                                                                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- раскрытие  потенциальных возможностей семьи в формировании представления о здоровом питании и развитии потребности в здоровом образе жизни у детей;                            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 -обмен семейным опытом в воспитании культуры здорового образа жизни;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>-формирование положительной самооценки  ребенка, устойчивой положительной «</w:t>
      </w:r>
      <w:proofErr w:type="gramStart"/>
      <w:r w:rsidRPr="0069341F">
        <w:rPr>
          <w:rFonts w:ascii="Times New Roman" w:hAnsi="Times New Roman"/>
          <w:sz w:val="24"/>
          <w:szCs w:val="24"/>
          <w:lang w:eastAsia="ru-RU"/>
        </w:rPr>
        <w:t>Я-концепции</w:t>
      </w:r>
      <w:proofErr w:type="gramEnd"/>
      <w:r w:rsidRPr="0069341F">
        <w:rPr>
          <w:rFonts w:ascii="Times New Roman" w:hAnsi="Times New Roman"/>
          <w:sz w:val="24"/>
          <w:szCs w:val="24"/>
          <w:lang w:eastAsia="ru-RU"/>
        </w:rPr>
        <w:t>».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Технологии — оборудование,  используемое в проекте:  </w:t>
      </w:r>
      <w:r w:rsidRPr="0069341F">
        <w:rPr>
          <w:rFonts w:ascii="Times New Roman" w:hAnsi="Times New Roman"/>
          <w:sz w:val="24"/>
          <w:szCs w:val="24"/>
          <w:lang w:eastAsia="ru-RU"/>
        </w:rPr>
        <w:t xml:space="preserve">Фотоаппарат, USB, компьютер, принтер, проекционная система, DVD-проигрыватель, сканер, интерактивная доска.                                       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341F">
        <w:rPr>
          <w:rFonts w:ascii="Times New Roman" w:hAnsi="Times New Roman"/>
          <w:sz w:val="24"/>
          <w:szCs w:val="24"/>
          <w:lang w:eastAsia="ru-RU"/>
        </w:rPr>
        <w:t xml:space="preserve">Материалы на печатной основе: </w:t>
      </w:r>
      <w:r w:rsidRPr="0069341F">
        <w:rPr>
          <w:rFonts w:ascii="Times New Roman" w:hAnsi="Times New Roman"/>
          <w:sz w:val="24"/>
          <w:szCs w:val="24"/>
          <w:lang w:eastAsia="ru-RU"/>
        </w:rPr>
        <w:tab/>
        <w:t>энциклопедическая и научно – популярная,  методическая литература, детские познавательные журналы, методическое пособия «Питание и здоровье», Демонстрационные материалы, развивающие игры, игровые наборы, принадлежности для</w:t>
      </w:r>
      <w:bookmarkStart w:id="0" w:name="_GoBack"/>
      <w:bookmarkEnd w:id="0"/>
      <w:r w:rsidRPr="0069341F">
        <w:rPr>
          <w:rFonts w:ascii="Times New Roman" w:hAnsi="Times New Roman"/>
          <w:sz w:val="24"/>
          <w:szCs w:val="24"/>
          <w:lang w:eastAsia="ru-RU"/>
        </w:rPr>
        <w:t>занятий продуктивными видами деятельности, наборы для ручного труда, бросовые и природные материалы.</w:t>
      </w:r>
    </w:p>
    <w:p w:rsidR="00E5232C" w:rsidRPr="0069341F" w:rsidRDefault="00E5232C" w:rsidP="00693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232C" w:rsidRPr="0069341F" w:rsidRDefault="00E5232C" w:rsidP="006934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5232C" w:rsidRPr="0069341F" w:rsidSect="009B0F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D09"/>
    <w:multiLevelType w:val="hybridMultilevel"/>
    <w:tmpl w:val="C4DE0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F32DB"/>
    <w:multiLevelType w:val="hybridMultilevel"/>
    <w:tmpl w:val="5E208D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2A06"/>
    <w:multiLevelType w:val="hybridMultilevel"/>
    <w:tmpl w:val="C5C216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B9F0C39"/>
    <w:multiLevelType w:val="hybridMultilevel"/>
    <w:tmpl w:val="21DAF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07424C"/>
    <w:multiLevelType w:val="hybridMultilevel"/>
    <w:tmpl w:val="78D8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D4F6C"/>
    <w:multiLevelType w:val="hybridMultilevel"/>
    <w:tmpl w:val="79B8EBDE"/>
    <w:lvl w:ilvl="0" w:tplc="C0B208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20687B"/>
    <w:multiLevelType w:val="hybridMultilevel"/>
    <w:tmpl w:val="1D384992"/>
    <w:lvl w:ilvl="0" w:tplc="A468BEAC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AE32A93"/>
    <w:multiLevelType w:val="multilevel"/>
    <w:tmpl w:val="052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C3F60"/>
    <w:multiLevelType w:val="hybridMultilevel"/>
    <w:tmpl w:val="2DEC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F57DC"/>
    <w:multiLevelType w:val="hybridMultilevel"/>
    <w:tmpl w:val="D49CF7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610A06"/>
    <w:multiLevelType w:val="hybridMultilevel"/>
    <w:tmpl w:val="84DE9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C31D1"/>
    <w:multiLevelType w:val="multilevel"/>
    <w:tmpl w:val="933A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2E7BEA"/>
    <w:multiLevelType w:val="hybridMultilevel"/>
    <w:tmpl w:val="4C9ED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55D17"/>
    <w:multiLevelType w:val="hybridMultilevel"/>
    <w:tmpl w:val="1C8C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93275"/>
    <w:multiLevelType w:val="hybridMultilevel"/>
    <w:tmpl w:val="E3C46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B30A5"/>
    <w:multiLevelType w:val="hybridMultilevel"/>
    <w:tmpl w:val="2D741026"/>
    <w:lvl w:ilvl="0" w:tplc="61F21A0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B7001"/>
    <w:multiLevelType w:val="hybridMultilevel"/>
    <w:tmpl w:val="F2FA0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CF5D2F"/>
    <w:multiLevelType w:val="hybridMultilevel"/>
    <w:tmpl w:val="C6E4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6F19A2"/>
    <w:multiLevelType w:val="hybridMultilevel"/>
    <w:tmpl w:val="3EA2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C00C8"/>
    <w:multiLevelType w:val="multilevel"/>
    <w:tmpl w:val="492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373BB5"/>
    <w:multiLevelType w:val="hybridMultilevel"/>
    <w:tmpl w:val="BB7C26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BA2A0A"/>
    <w:multiLevelType w:val="hybridMultilevel"/>
    <w:tmpl w:val="1B60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160557"/>
    <w:multiLevelType w:val="hybridMultilevel"/>
    <w:tmpl w:val="F2BA61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5F581B"/>
    <w:multiLevelType w:val="hybridMultilevel"/>
    <w:tmpl w:val="EC5C4C9A"/>
    <w:lvl w:ilvl="0" w:tplc="61F21A06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741AD"/>
    <w:multiLevelType w:val="hybridMultilevel"/>
    <w:tmpl w:val="A02E7F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CC1704"/>
    <w:multiLevelType w:val="hybridMultilevel"/>
    <w:tmpl w:val="C6E4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0066E2"/>
    <w:multiLevelType w:val="multilevel"/>
    <w:tmpl w:val="831E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272FF3"/>
    <w:multiLevelType w:val="multilevel"/>
    <w:tmpl w:val="7F50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FF3922"/>
    <w:multiLevelType w:val="hybridMultilevel"/>
    <w:tmpl w:val="FF8C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581CFB"/>
    <w:multiLevelType w:val="hybridMultilevel"/>
    <w:tmpl w:val="DDFCC2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7B1747"/>
    <w:multiLevelType w:val="hybridMultilevel"/>
    <w:tmpl w:val="5C70A2FE"/>
    <w:lvl w:ilvl="0" w:tplc="61F21A06">
      <w:numFmt w:val="bullet"/>
      <w:lvlText w:val=""/>
      <w:lvlJc w:val="left"/>
      <w:pPr>
        <w:ind w:left="86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78397AB4"/>
    <w:multiLevelType w:val="multilevel"/>
    <w:tmpl w:val="2734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AB57EC"/>
    <w:multiLevelType w:val="hybridMultilevel"/>
    <w:tmpl w:val="835CC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D2E184D"/>
    <w:multiLevelType w:val="hybridMultilevel"/>
    <w:tmpl w:val="C930AC5E"/>
    <w:lvl w:ilvl="0" w:tplc="61F21A06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4">
    <w:nsid w:val="7F4560AF"/>
    <w:multiLevelType w:val="hybridMultilevel"/>
    <w:tmpl w:val="EE7C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1"/>
  </w:num>
  <w:num w:numId="4">
    <w:abstractNumId w:val="31"/>
  </w:num>
  <w:num w:numId="5">
    <w:abstractNumId w:val="7"/>
  </w:num>
  <w:num w:numId="6">
    <w:abstractNumId w:val="19"/>
  </w:num>
  <w:num w:numId="7">
    <w:abstractNumId w:val="16"/>
  </w:num>
  <w:num w:numId="8">
    <w:abstractNumId w:val="5"/>
  </w:num>
  <w:num w:numId="9">
    <w:abstractNumId w:val="23"/>
  </w:num>
  <w:num w:numId="10">
    <w:abstractNumId w:val="0"/>
  </w:num>
  <w:num w:numId="11">
    <w:abstractNumId w:val="33"/>
  </w:num>
  <w:num w:numId="12">
    <w:abstractNumId w:val="15"/>
  </w:num>
  <w:num w:numId="13">
    <w:abstractNumId w:val="22"/>
  </w:num>
  <w:num w:numId="14">
    <w:abstractNumId w:val="30"/>
  </w:num>
  <w:num w:numId="15">
    <w:abstractNumId w:val="21"/>
  </w:num>
  <w:num w:numId="16">
    <w:abstractNumId w:val="34"/>
  </w:num>
  <w:num w:numId="17">
    <w:abstractNumId w:val="14"/>
  </w:num>
  <w:num w:numId="18">
    <w:abstractNumId w:val="8"/>
  </w:num>
  <w:num w:numId="19">
    <w:abstractNumId w:val="18"/>
  </w:num>
  <w:num w:numId="20">
    <w:abstractNumId w:val="4"/>
  </w:num>
  <w:num w:numId="21">
    <w:abstractNumId w:val="2"/>
  </w:num>
  <w:num w:numId="22">
    <w:abstractNumId w:val="28"/>
  </w:num>
  <w:num w:numId="23">
    <w:abstractNumId w:val="1"/>
  </w:num>
  <w:num w:numId="24">
    <w:abstractNumId w:val="24"/>
  </w:num>
  <w:num w:numId="25">
    <w:abstractNumId w:val="9"/>
  </w:num>
  <w:num w:numId="26">
    <w:abstractNumId w:val="32"/>
  </w:num>
  <w:num w:numId="27">
    <w:abstractNumId w:val="29"/>
  </w:num>
  <w:num w:numId="28">
    <w:abstractNumId w:val="3"/>
  </w:num>
  <w:num w:numId="29">
    <w:abstractNumId w:val="20"/>
  </w:num>
  <w:num w:numId="30">
    <w:abstractNumId w:val="10"/>
  </w:num>
  <w:num w:numId="31">
    <w:abstractNumId w:val="13"/>
  </w:num>
  <w:num w:numId="32">
    <w:abstractNumId w:val="12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70D"/>
    <w:rsid w:val="00007B86"/>
    <w:rsid w:val="00105D11"/>
    <w:rsid w:val="00111813"/>
    <w:rsid w:val="00122FAC"/>
    <w:rsid w:val="00134871"/>
    <w:rsid w:val="001436DF"/>
    <w:rsid w:val="00157A3D"/>
    <w:rsid w:val="0016762D"/>
    <w:rsid w:val="001D47D9"/>
    <w:rsid w:val="001E58B7"/>
    <w:rsid w:val="002103E6"/>
    <w:rsid w:val="002200CC"/>
    <w:rsid w:val="00252B9D"/>
    <w:rsid w:val="00262D75"/>
    <w:rsid w:val="002C7E8D"/>
    <w:rsid w:val="002F1CB5"/>
    <w:rsid w:val="0030531D"/>
    <w:rsid w:val="00345AAF"/>
    <w:rsid w:val="003478E1"/>
    <w:rsid w:val="003542F5"/>
    <w:rsid w:val="00360548"/>
    <w:rsid w:val="003736BD"/>
    <w:rsid w:val="00373B87"/>
    <w:rsid w:val="003A1385"/>
    <w:rsid w:val="003B1D82"/>
    <w:rsid w:val="003D4331"/>
    <w:rsid w:val="003F0C00"/>
    <w:rsid w:val="003F67EC"/>
    <w:rsid w:val="0040094D"/>
    <w:rsid w:val="004024E8"/>
    <w:rsid w:val="00425E0E"/>
    <w:rsid w:val="0043606D"/>
    <w:rsid w:val="0046223B"/>
    <w:rsid w:val="004D4176"/>
    <w:rsid w:val="005250A7"/>
    <w:rsid w:val="0056170D"/>
    <w:rsid w:val="00573A38"/>
    <w:rsid w:val="00590A83"/>
    <w:rsid w:val="005C2950"/>
    <w:rsid w:val="005C5727"/>
    <w:rsid w:val="005C5AED"/>
    <w:rsid w:val="00632599"/>
    <w:rsid w:val="00643F07"/>
    <w:rsid w:val="006714D5"/>
    <w:rsid w:val="006742E9"/>
    <w:rsid w:val="0067793B"/>
    <w:rsid w:val="0069341F"/>
    <w:rsid w:val="006C6C5B"/>
    <w:rsid w:val="00725715"/>
    <w:rsid w:val="007B43B7"/>
    <w:rsid w:val="00812A23"/>
    <w:rsid w:val="00841BCA"/>
    <w:rsid w:val="00855575"/>
    <w:rsid w:val="00890A47"/>
    <w:rsid w:val="008A645D"/>
    <w:rsid w:val="008B649A"/>
    <w:rsid w:val="008F043A"/>
    <w:rsid w:val="009063BD"/>
    <w:rsid w:val="009755B8"/>
    <w:rsid w:val="00992C7D"/>
    <w:rsid w:val="009A7A51"/>
    <w:rsid w:val="009B0F16"/>
    <w:rsid w:val="00A003DC"/>
    <w:rsid w:val="00A35AF9"/>
    <w:rsid w:val="00B21BA1"/>
    <w:rsid w:val="00BD5EFF"/>
    <w:rsid w:val="00BE4E18"/>
    <w:rsid w:val="00C06266"/>
    <w:rsid w:val="00C612D6"/>
    <w:rsid w:val="00CA74CC"/>
    <w:rsid w:val="00CB5DFA"/>
    <w:rsid w:val="00CD6E61"/>
    <w:rsid w:val="00CE7231"/>
    <w:rsid w:val="00D34ABD"/>
    <w:rsid w:val="00D41E01"/>
    <w:rsid w:val="00D451E8"/>
    <w:rsid w:val="00D47300"/>
    <w:rsid w:val="00D55EE9"/>
    <w:rsid w:val="00D828B2"/>
    <w:rsid w:val="00D83527"/>
    <w:rsid w:val="00DF2384"/>
    <w:rsid w:val="00E00CD0"/>
    <w:rsid w:val="00E5232C"/>
    <w:rsid w:val="00E6657D"/>
    <w:rsid w:val="00E6718B"/>
    <w:rsid w:val="00E72B6E"/>
    <w:rsid w:val="00E859FD"/>
    <w:rsid w:val="00EA755E"/>
    <w:rsid w:val="00F32FE8"/>
    <w:rsid w:val="00F80204"/>
    <w:rsid w:val="00FC2EBB"/>
    <w:rsid w:val="00FD4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A13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A138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812A23"/>
    <w:pPr>
      <w:ind w:left="720"/>
      <w:contextualSpacing/>
    </w:pPr>
  </w:style>
  <w:style w:type="paragraph" w:styleId="a4">
    <w:name w:val="Normal (Web)"/>
    <w:basedOn w:val="a"/>
    <w:uiPriority w:val="99"/>
    <w:rsid w:val="00CA7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">
    <w:name w:val="bodytext"/>
    <w:uiPriority w:val="99"/>
    <w:rsid w:val="00CA74CC"/>
    <w:rPr>
      <w:rFonts w:cs="Times New Roman"/>
    </w:rPr>
  </w:style>
  <w:style w:type="paragraph" w:customStyle="1" w:styleId="TableContents">
    <w:name w:val="Table Contents"/>
    <w:basedOn w:val="a5"/>
    <w:uiPriority w:val="99"/>
    <w:rsid w:val="00CA74CC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Body Text"/>
    <w:basedOn w:val="a"/>
    <w:link w:val="a6"/>
    <w:uiPriority w:val="99"/>
    <w:semiHidden/>
    <w:rsid w:val="00CA74CC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CA74CC"/>
    <w:rPr>
      <w:rFonts w:cs="Times New Roman"/>
    </w:rPr>
  </w:style>
  <w:style w:type="character" w:styleId="a7">
    <w:name w:val="Hyperlink"/>
    <w:uiPriority w:val="99"/>
    <w:rsid w:val="003A1385"/>
    <w:rPr>
      <w:rFonts w:cs="Times New Roman"/>
      <w:color w:val="0000FF"/>
      <w:u w:val="single"/>
    </w:rPr>
  </w:style>
  <w:style w:type="character" w:customStyle="1" w:styleId="link">
    <w:name w:val="link"/>
    <w:uiPriority w:val="99"/>
    <w:rsid w:val="003A1385"/>
  </w:style>
  <w:style w:type="character" w:styleId="a8">
    <w:name w:val="Strong"/>
    <w:uiPriority w:val="99"/>
    <w:qFormat/>
    <w:rsid w:val="003A1385"/>
    <w:rPr>
      <w:rFonts w:cs="Times New Roman"/>
      <w:b/>
    </w:rPr>
  </w:style>
  <w:style w:type="table" w:styleId="a9">
    <w:name w:val="Table Grid"/>
    <w:basedOn w:val="a1"/>
    <w:uiPriority w:val="99"/>
    <w:rsid w:val="00D83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5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1614</Words>
  <Characters>9203</Characters>
  <Application>Microsoft Office Word</Application>
  <DocSecurity>0</DocSecurity>
  <Lines>76</Lines>
  <Paragraphs>21</Paragraphs>
  <ScaleCrop>false</ScaleCrop>
  <Company>Microsoft</Company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Костантиновна</dc:creator>
  <cp:keywords/>
  <dc:description/>
  <cp:lastModifiedBy>yulii</cp:lastModifiedBy>
  <cp:revision>42</cp:revision>
  <cp:lastPrinted>2013-12-08T11:34:00Z</cp:lastPrinted>
  <dcterms:created xsi:type="dcterms:W3CDTF">2013-02-26T11:31:00Z</dcterms:created>
  <dcterms:modified xsi:type="dcterms:W3CDTF">2025-03-27T09:58:00Z</dcterms:modified>
</cp:coreProperties>
</file>